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cs="Times New Roman" w:eastAsia="Times New Roman"/>
          <w:b/>
          <w:sz w:val="24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Анализ защиты индивидуальных итоговых проектов в 9-х классах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sz w:val="24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МБОУ «СОШ №5» Дальнереченского городского округа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2023-2024 учебный год.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На основании приказа МБОУ «СОШ №5» №84-А п. 2 от 04.09.2023 года «Об организации проектно-исследовательской деятельности обучающихся 9-х классов в 2023-2024 учебном году» была регламентирована деятельнос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ть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классных руководителей и учителей-предметников по организации проектно-исследовательской деятельности в 9а, 9б классах. До 30 сентября 2023 года учителя-предметники предложили темы работ, а обучающиеся осуществили выбор интересующей их проектной тематики.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Согласно представленной классными руководителями (Ващенко Е.В., Мороз И.В..) информации по выбору тем распределение проектных работ произошло следующим образом: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tbl>
      <w:tblPr>
        <w:tblStyle w:val="46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предмет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9 а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9 б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3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ОБЖ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3</w:t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3</w:t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</w:t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Технология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/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</w:t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На основании приказа МБОУ «СОШ №5» №95-А п.6 от 02.10.2023 год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а «О тьюторском сопровождении индивидуальных итоговых проектов на уровне основного общего образования в 2023-2024 учебном году и организации деятельности по их реализации» за каждым обучающимся был закреплён тьютор из числа педагогических работников школы:</w:t>
      </w:r>
      <w:r/>
    </w:p>
    <w:tbl>
      <w:tblPr>
        <w:tblStyle w:val="46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18"/>
      </w:tblGrid>
      <w:tr>
        <w:trPr/>
        <w:tc>
          <w:tcPr>
            <w:tcW w:w="4819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предмет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Тьютор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Цымбал Т.Ю.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Мороз И.В.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Гайдукова Г.В.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Ващенко Е.В.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Железнова С.М.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Железнова С.М.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Ситько Н.Ф.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Ващенко Е.В.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ОБЖ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Золотухин С.И.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Козолуп Т.Д.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Цымбал Т.Ю.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Тищенко Л.С.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Индивидуальные итоговые проекты в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ыполн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ялись под кураторством данных учителей в период октябрь 2023-февраль 2024 года. В марте 2024 года учителями-предметниками в урочной деятельности была организована предварительная защита проектов с целью выявления уровня готовности и корректировки проектов.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Согласно приказу МБОУ «СОШ №5» №29-А п.2 от 01.04.2024 года «Об организации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защиты индивидуальных проектов обучающихся 9-х классов в 2023-2024 учебном году» в период времени с 01.04.2024 по 12.04.2024 года была организована защита индивидуальных проектов обучающихся 9 а,б классов во внеурочное время согласно графику. В ходе защит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ы выявлено, что основная масса обучающихся успешно справилась с процедурой защиты. В ходе защиты проектных работ обучающиеся использовали презентации, демонстрировали буклеты, продукты реализации своих индивидуальных проектов.Регламент защиты соблюдался.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Итоги защиты индивидуальных итоговых проектов на 12.04.2024 г.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tbl>
      <w:tblPr>
        <w:tblStyle w:val="46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>
        <w:trPr/>
        <w:tc>
          <w:tcPr>
            <w:tcW w:w="159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66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Количество обучающихся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gridSpan w:val="4"/>
            <w:tcW w:w="63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Результаты защиты проектной работы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15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Низкий уровень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«2»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Базовый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«3»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Повышенный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«4»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Высокий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«5»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9 а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2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3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11</w:t>
            </w:r>
            <w:r/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9 б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3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6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10</w:t>
            </w:r>
            <w:r/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Успешно защитили индивидуальные итоговые проекты 35 обучающихся(100%) из 35. 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Как видно из итоговых результатов защиты индивидуальных проектов общая успеваемость составляет -100%; качество знаний -85,7%.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В сравнении с 2022-2023 гг. снижение качества знаний составило 7,6% (с 93,3% до 85,7%).</w:t>
      </w:r>
      <w:r>
        <w:rPr>
          <w:b w:val="false"/>
          <w:i w:val="false"/>
        </w:rPr>
      </w:r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Предложения: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1) Информацию принять к сведению.</w:t>
      </w:r>
      <w:r>
        <w:rPr>
          <w:rFonts w:ascii="Times New Roman" w:hAnsi="Times New Roman" w:cs="Times New Roman" w:eastAsia="Times New Roman"/>
          <w:b w:val="false"/>
          <w:i w:val="false"/>
          <w:sz w:val="24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                       2) Ознакомить обучающихся и их родителей (законных представителей) с итогами проектной деятельности за 2023-2024 учебный год.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                       3) Учителям-предметникам при выборе тем последующих проектов учитывать возможность практического применения результатов проектов—продукта проектной деятельности.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 w:val="false"/>
          <w:i w:val="false"/>
          <w:sz w:val="24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Зам. директора по УВР:                            Цымбал Т.Ю.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link w:val="608"/>
    <w:uiPriority w:val="9"/>
    <w:rPr>
      <w:rFonts w:ascii="Arial" w:hAnsi="Arial" w:cs="Arial" w:eastAsia="Arial"/>
      <w:sz w:val="40"/>
      <w:szCs w:val="40"/>
    </w:rPr>
  </w:style>
  <w:style w:type="character" w:styleId="448">
    <w:name w:val="Heading 2 Char"/>
    <w:link w:val="609"/>
    <w:uiPriority w:val="9"/>
    <w:rPr>
      <w:rFonts w:ascii="Arial" w:hAnsi="Arial" w:cs="Arial" w:eastAsia="Arial"/>
      <w:sz w:val="34"/>
    </w:rPr>
  </w:style>
  <w:style w:type="character" w:styleId="449">
    <w:name w:val="Heading 3 Char"/>
    <w:link w:val="610"/>
    <w:uiPriority w:val="9"/>
    <w:rPr>
      <w:rFonts w:ascii="Arial" w:hAnsi="Arial" w:cs="Arial" w:eastAsia="Arial"/>
      <w:sz w:val="30"/>
      <w:szCs w:val="30"/>
    </w:rPr>
  </w:style>
  <w:style w:type="character" w:styleId="450">
    <w:name w:val="Heading 4 Char"/>
    <w:link w:val="611"/>
    <w:uiPriority w:val="9"/>
    <w:rPr>
      <w:rFonts w:ascii="Arial" w:hAnsi="Arial" w:cs="Arial" w:eastAsia="Arial"/>
      <w:b/>
      <w:bCs/>
      <w:sz w:val="26"/>
      <w:szCs w:val="26"/>
    </w:rPr>
  </w:style>
  <w:style w:type="character" w:styleId="451">
    <w:name w:val="Heading 5 Char"/>
    <w:link w:val="612"/>
    <w:uiPriority w:val="9"/>
    <w:rPr>
      <w:rFonts w:ascii="Arial" w:hAnsi="Arial" w:cs="Arial" w:eastAsia="Arial"/>
      <w:b/>
      <w:bCs/>
      <w:sz w:val="24"/>
      <w:szCs w:val="24"/>
    </w:rPr>
  </w:style>
  <w:style w:type="character" w:styleId="452">
    <w:name w:val="Heading 6 Char"/>
    <w:link w:val="613"/>
    <w:uiPriority w:val="9"/>
    <w:rPr>
      <w:rFonts w:ascii="Arial" w:hAnsi="Arial" w:cs="Arial" w:eastAsia="Arial"/>
      <w:b/>
      <w:bCs/>
      <w:sz w:val="22"/>
      <w:szCs w:val="22"/>
    </w:rPr>
  </w:style>
  <w:style w:type="character" w:styleId="453">
    <w:name w:val="Heading 7 Char"/>
    <w:link w:val="6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4">
    <w:name w:val="Heading 8 Char"/>
    <w:link w:val="615"/>
    <w:uiPriority w:val="9"/>
    <w:rPr>
      <w:rFonts w:ascii="Arial" w:hAnsi="Arial" w:cs="Arial" w:eastAsia="Arial"/>
      <w:i/>
      <w:iCs/>
      <w:sz w:val="22"/>
      <w:szCs w:val="22"/>
    </w:rPr>
  </w:style>
  <w:style w:type="character" w:styleId="455">
    <w:name w:val="Heading 9 Char"/>
    <w:link w:val="616"/>
    <w:uiPriority w:val="9"/>
    <w:rPr>
      <w:rFonts w:ascii="Arial" w:hAnsi="Arial" w:cs="Arial" w:eastAsia="Arial"/>
      <w:i/>
      <w:iCs/>
      <w:sz w:val="21"/>
      <w:szCs w:val="21"/>
    </w:rPr>
  </w:style>
  <w:style w:type="character" w:styleId="456">
    <w:name w:val="Title Char"/>
    <w:link w:val="625"/>
    <w:uiPriority w:val="10"/>
    <w:rPr>
      <w:sz w:val="48"/>
      <w:szCs w:val="48"/>
    </w:rPr>
  </w:style>
  <w:style w:type="character" w:styleId="457">
    <w:name w:val="Subtitle Char"/>
    <w:link w:val="623"/>
    <w:uiPriority w:val="11"/>
    <w:rPr>
      <w:sz w:val="24"/>
      <w:szCs w:val="24"/>
    </w:rPr>
  </w:style>
  <w:style w:type="character" w:styleId="458">
    <w:name w:val="Quote Char"/>
    <w:link w:val="622"/>
    <w:uiPriority w:val="29"/>
    <w:rPr>
      <w:i/>
    </w:rPr>
  </w:style>
  <w:style w:type="character" w:styleId="459">
    <w:name w:val="Intense Quote Char"/>
    <w:link w:val="624"/>
    <w:uiPriority w:val="30"/>
    <w:rPr>
      <w:i/>
    </w:rPr>
  </w:style>
  <w:style w:type="character" w:styleId="460">
    <w:name w:val="Header Char"/>
    <w:link w:val="620"/>
    <w:uiPriority w:val="99"/>
  </w:style>
  <w:style w:type="character" w:styleId="461">
    <w:name w:val="Footer Char"/>
    <w:link w:val="619"/>
    <w:uiPriority w:val="99"/>
  </w:style>
  <w:style w:type="paragraph" w:styleId="462">
    <w:name w:val="Caption"/>
    <w:basedOn w:val="607"/>
    <w:next w:val="6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3">
    <w:name w:val="Caption Char"/>
    <w:basedOn w:val="462"/>
    <w:link w:val="619"/>
    <w:uiPriority w:val="99"/>
  </w:style>
  <w:style w:type="table" w:styleId="464">
    <w:name w:val="Table Grid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5">
    <w:name w:val="Table Grid Light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6">
    <w:name w:val="Plain Table 1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7">
    <w:name w:val="Plain Table 2"/>
    <w:basedOn w:val="6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>
    <w:name w:val="Plain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9">
    <w:name w:val="Plain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Plain Table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1">
    <w:name w:val="Grid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Grid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>
    <w:name w:val="Grid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>
    <w:name w:val="Grid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Grid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Grid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3">
    <w:name w:val="Grid Table 4 - Accent 1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4">
    <w:name w:val="Grid Table 4 - Accent 2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5">
    <w:name w:val="Grid Table 4 - Accent 3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6">
    <w:name w:val="Grid Table 4 - Accent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7">
    <w:name w:val="Grid Table 4 - Accent 5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98">
    <w:name w:val="Grid Table 4 - Accent 6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99">
    <w:name w:val="Grid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00">
    <w:name w:val="Grid Table 5 Dark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01">
    <w:name w:val="Grid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02">
    <w:name w:val="Grid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03">
    <w:name w:val="Grid Table 5 Dark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04">
    <w:name w:val="Grid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05">
    <w:name w:val="Grid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06">
    <w:name w:val="Grid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7">
    <w:name w:val="Grid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08">
    <w:name w:val="Grid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09">
    <w:name w:val="Grid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0">
    <w:name w:val="Grid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1">
    <w:name w:val="Grid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2">
    <w:name w:val="Grid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3">
    <w:name w:val="Grid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List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List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List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List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28">
    <w:name w:val="List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29">
    <w:name w:val="List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0">
    <w:name w:val="List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1">
    <w:name w:val="List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2">
    <w:name w:val="List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3">
    <w:name w:val="List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4">
    <w:name w:val="List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List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4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4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4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4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9">
    <w:name w:val="List Table 5 Dark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0">
    <w:name w:val="List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1">
    <w:name w:val="List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5 Dark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3">
    <w:name w:val="List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4">
    <w:name w:val="List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6">
    <w:name w:val="List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7">
    <w:name w:val="List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58">
    <w:name w:val="List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59">
    <w:name w:val="List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0">
    <w:name w:val="List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1">
    <w:name w:val="List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2">
    <w:name w:val="List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3">
    <w:name w:val="List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64">
    <w:name w:val="List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65">
    <w:name w:val="List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66">
    <w:name w:val="List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67">
    <w:name w:val="List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68">
    <w:name w:val="List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69">
    <w:name w:val="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0">
    <w:name w:val="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1">
    <w:name w:val="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2">
    <w:name w:val="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73">
    <w:name w:val="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74">
    <w:name w:val="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75">
    <w:name w:val="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76">
    <w:name w:val="Bordered &amp; 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7">
    <w:name w:val="Bordered &amp; 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8">
    <w:name w:val="Bordered &amp; 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9">
    <w:name w:val="Bordered &amp; 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0">
    <w:name w:val="Bordered &amp; 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1">
    <w:name w:val="Bordered &amp; 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2">
    <w:name w:val="Bordered &amp; 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3">
    <w:name w:val="Bordered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4">
    <w:name w:val="Bordered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5">
    <w:name w:val="Bordered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6">
    <w:name w:val="Bordered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7">
    <w:name w:val="Bordered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88">
    <w:name w:val="Bordered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89">
    <w:name w:val="Bordered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0">
    <w:name w:val="Hyperlink"/>
    <w:uiPriority w:val="99"/>
    <w:unhideWhenUsed/>
    <w:rPr>
      <w:color w:val="0000FF" w:themeColor="hyperlink"/>
      <w:u w:val="single"/>
    </w:rPr>
  </w:style>
  <w:style w:type="paragraph" w:styleId="591">
    <w:name w:val="footnote text"/>
    <w:basedOn w:val="607"/>
    <w:link w:val="592"/>
    <w:uiPriority w:val="99"/>
    <w:semiHidden/>
    <w:unhideWhenUsed/>
    <w:rPr>
      <w:sz w:val="18"/>
    </w:rPr>
    <w:pPr>
      <w:spacing w:lineRule="auto" w:line="240" w:after="40"/>
    </w:pPr>
  </w:style>
  <w:style w:type="character" w:styleId="592">
    <w:name w:val="Footnote Text Char"/>
    <w:link w:val="591"/>
    <w:uiPriority w:val="99"/>
    <w:rPr>
      <w:sz w:val="18"/>
    </w:rPr>
  </w:style>
  <w:style w:type="character" w:styleId="593">
    <w:name w:val="footnote reference"/>
    <w:uiPriority w:val="99"/>
    <w:unhideWhenUsed/>
    <w:rPr>
      <w:vertAlign w:val="superscript"/>
    </w:rPr>
  </w:style>
  <w:style w:type="paragraph" w:styleId="594">
    <w:name w:val="endnote text"/>
    <w:basedOn w:val="607"/>
    <w:link w:val="595"/>
    <w:uiPriority w:val="99"/>
    <w:semiHidden/>
    <w:unhideWhenUsed/>
    <w:rPr>
      <w:sz w:val="20"/>
    </w:rPr>
    <w:pPr>
      <w:spacing w:lineRule="auto" w:line="240" w:after="0"/>
    </w:pPr>
  </w:style>
  <w:style w:type="character" w:styleId="595">
    <w:name w:val="Endnote Text Char"/>
    <w:link w:val="594"/>
    <w:uiPriority w:val="99"/>
    <w:rPr>
      <w:sz w:val="20"/>
    </w:rPr>
  </w:style>
  <w:style w:type="character" w:styleId="596">
    <w:name w:val="endnote reference"/>
    <w:uiPriority w:val="99"/>
    <w:semiHidden/>
    <w:unhideWhenUsed/>
    <w:rPr>
      <w:vertAlign w:val="superscript"/>
    </w:rPr>
  </w:style>
  <w:style w:type="paragraph" w:styleId="597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598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599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600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601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602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603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604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605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606">
    <w:name w:val="TOC Heading"/>
    <w:uiPriority w:val="39"/>
    <w:unhideWhenUsed/>
  </w:style>
  <w:style w:type="paragraph" w:styleId="607" w:default="1">
    <w:name w:val="Normal"/>
    <w:qFormat/>
  </w:style>
  <w:style w:type="paragraph" w:styleId="608">
    <w:name w:val="Heading 1"/>
    <w:basedOn w:val="607"/>
    <w:next w:val="607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9">
    <w:name w:val="Heading 2"/>
    <w:basedOn w:val="607"/>
    <w:next w:val="607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10">
    <w:name w:val="Heading 3"/>
    <w:basedOn w:val="607"/>
    <w:next w:val="607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11">
    <w:name w:val="Heading 4"/>
    <w:basedOn w:val="607"/>
    <w:next w:val="607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12">
    <w:name w:val="Heading 5"/>
    <w:basedOn w:val="607"/>
    <w:next w:val="607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13">
    <w:name w:val="Heading 6"/>
    <w:basedOn w:val="607"/>
    <w:next w:val="607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14">
    <w:name w:val="Heading 7"/>
    <w:basedOn w:val="607"/>
    <w:next w:val="60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15">
    <w:name w:val="Heading 8"/>
    <w:basedOn w:val="607"/>
    <w:next w:val="607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16">
    <w:name w:val="Heading 9"/>
    <w:basedOn w:val="607"/>
    <w:next w:val="607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paragraph" w:styleId="619">
    <w:name w:val="Foot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0">
    <w:name w:val="Head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1">
    <w:name w:val="No Spacing"/>
    <w:qFormat/>
    <w:uiPriority w:val="1"/>
    <w:pPr>
      <w:spacing w:lineRule="auto" w:line="240" w:after="0"/>
    </w:pPr>
  </w:style>
  <w:style w:type="paragraph" w:styleId="622">
    <w:name w:val="Quote"/>
    <w:basedOn w:val="607"/>
    <w:next w:val="607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23">
    <w:name w:val="Subtitle"/>
    <w:basedOn w:val="607"/>
    <w:next w:val="607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24">
    <w:name w:val="Intense Quote"/>
    <w:basedOn w:val="607"/>
    <w:next w:val="607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25">
    <w:name w:val="Title"/>
    <w:basedOn w:val="607"/>
    <w:next w:val="607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26">
    <w:name w:val="List Paragraph"/>
    <w:basedOn w:val="607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2024-11-17T14:00:00Z</dcterms:modified>
</cp:coreProperties>
</file>