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245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МУНИЦИПАЛЬНОЕ КАЗЁННОЕ УЧРЕЖДЕНИЕ</w:t>
      </w:r>
    </w:p>
    <w:p>
      <w:pPr>
        <w:pStyle w:val="Normal"/>
        <w:ind w:right="-245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«УПРАВЛЕНИЕ ОБРАЗОВАНИЯ»</w:t>
      </w:r>
    </w:p>
    <w:p>
      <w:pPr>
        <w:pStyle w:val="Normal"/>
        <w:ind w:right="-245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ДАЛЬНЕРЕЧЕНСКОГО ГОРОДСКОГО ОКРУГА</w:t>
      </w:r>
    </w:p>
    <w:p>
      <w:pPr>
        <w:pStyle w:val="Normal"/>
        <w:ind w:right="-24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245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 Р И К А З                          </w:t>
      </w:r>
    </w:p>
    <w:p>
      <w:pPr>
        <w:pStyle w:val="Normal"/>
        <w:ind w:right="-24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333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90"/>
        <w:gridCol w:w="3270"/>
        <w:gridCol w:w="2973"/>
      </w:tblGrid>
      <w:tr>
        <w:trPr>
          <w:trHeight w:val="668" w:hRule="atLeast"/>
        </w:trPr>
        <w:tc>
          <w:tcPr>
            <w:tcW w:w="309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-113" w:right="0" w:hanging="0"/>
              <w:jc w:val="left"/>
              <w:rPr>
                <w:sz w:val="28"/>
                <w:szCs w:val="28"/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  <w:lang w:val="ru-RU"/>
              </w:rPr>
              <w:t>0</w:t>
            </w:r>
            <w:r>
              <w:rPr>
                <w:sz w:val="28"/>
                <w:szCs w:val="28"/>
                <w:shd w:fill="auto" w:val="clear"/>
                <w:lang w:val="ru-RU"/>
              </w:rPr>
              <w:t>9</w:t>
            </w:r>
            <w:r>
              <w:rPr>
                <w:sz w:val="28"/>
                <w:szCs w:val="28"/>
                <w:shd w:fill="auto" w:val="clear"/>
                <w:lang w:val="ru-RU"/>
              </w:rPr>
              <w:t>.0</w:t>
            </w:r>
            <w:r>
              <w:rPr>
                <w:sz w:val="28"/>
                <w:szCs w:val="28"/>
                <w:shd w:fill="auto" w:val="clear"/>
                <w:lang w:val="ru-RU"/>
              </w:rPr>
              <w:t>1</w:t>
            </w:r>
            <w:r>
              <w:rPr>
                <w:sz w:val="28"/>
                <w:szCs w:val="28"/>
                <w:shd w:fill="auto" w:val="clear"/>
                <w:lang w:val="ru-RU"/>
              </w:rPr>
              <w:t>.202</w:t>
            </w:r>
            <w:r>
              <w:rPr>
                <w:sz w:val="28"/>
                <w:szCs w:val="28"/>
                <w:shd w:fill="auto" w:val="clear"/>
                <w:lang w:val="ru-RU"/>
              </w:rPr>
              <w:t>4</w:t>
            </w:r>
            <w:r>
              <w:rPr>
                <w:sz w:val="28"/>
                <w:szCs w:val="28"/>
                <w:shd w:fill="auto" w:val="clear"/>
              </w:rPr>
              <w:t xml:space="preserve"> г.</w:t>
            </w:r>
          </w:p>
        </w:tc>
        <w:tc>
          <w:tcPr>
            <w:tcW w:w="3270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г. Дальнереченск</w:t>
            </w:r>
          </w:p>
        </w:tc>
        <w:tc>
          <w:tcPr>
            <w:tcW w:w="2973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 xml:space="preserve">                          № </w:t>
            </w:r>
            <w:r>
              <w:rPr>
                <w:sz w:val="28"/>
                <w:szCs w:val="28"/>
                <w:shd w:fill="auto" w:val="clear"/>
              </w:rPr>
              <w:t>01-А</w:t>
            </w:r>
          </w:p>
          <w:p>
            <w:pPr>
              <w:pStyle w:val="Normal"/>
              <w:widowControl w:val="false"/>
              <w:rPr>
                <w:sz w:val="28"/>
                <w:szCs w:val="28"/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</w:tr>
    </w:tbl>
    <w:p>
      <w:pPr>
        <w:pStyle w:val="Normal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</w:rPr>
        <w:t>п</w:t>
      </w:r>
      <w:r>
        <w:rPr>
          <w:sz w:val="28"/>
          <w:szCs w:val="28"/>
          <w:shd w:fill="auto" w:val="clear"/>
        </w:rPr>
        <w:t>.</w:t>
      </w:r>
      <w:r>
        <w:rPr>
          <w:sz w:val="28"/>
          <w:szCs w:val="28"/>
          <w:shd w:fill="auto" w:val="clear"/>
        </w:rPr>
        <w:t>2.</w:t>
      </w:r>
      <w:r>
        <w:rPr>
          <w:sz w:val="28"/>
          <w:szCs w:val="28"/>
        </w:rPr>
        <w:t xml:space="preserve"> Об организации и проведении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итогового сочинения (изложения)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дополнительные сроки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 общеобразовательных организациях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Дальнереченского городского округа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 2023-2024 учебном году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 Федеральным законом от 29.11.2012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04 апреля 2023 года № 233/552, методическими рекомендациями Федеральной службы по надзору в сфере образования и науки от 21.09.2023 года № 04-303, приказа министерства образования Приморского края от 10.10.2023 года № 23а-1349, в целях организационного – технологического обеспечения проведения итогового сочинения (изложения) на территории Дальнереченского городского округа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1. Обеспечить проведение итогового сочинения (изложения) в дополнительные сроки в 2023-2024 учебном году в соответствии с нормативными правовыми и инструктивно-методическими документами   Федеральной службы по надзору в сфере образования и науки Российской Федерации, министерства образования Приморского края, регламентирующими порядок проведения итогового сочинения ( изложения) (далее – ИС (И)).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1.2. Организовать и провести </w:t>
      </w:r>
      <w:r>
        <w:rPr>
          <w:b/>
          <w:sz w:val="28"/>
          <w:szCs w:val="28"/>
        </w:rPr>
        <w:t>7 февраля (среда) 2024 года</w:t>
      </w:r>
      <w:r>
        <w:rPr>
          <w:sz w:val="28"/>
          <w:szCs w:val="28"/>
        </w:rPr>
        <w:t xml:space="preserve"> в общеобразовательных организациях МБОУ «СОШ№3», МБОУ «СОШ№2», МБОУ «СОШ№5», МБОУ «СОШ№6»  ИС (И) для обучающихся, получивших «незачет», не явившихся на ИС (И)  6 декабря, как допуск к государственной итоговой аттестации по образовательным программам среднего  общего образования.</w:t>
      </w:r>
    </w:p>
    <w:p>
      <w:pPr>
        <w:pStyle w:val="Normal"/>
        <w:spacing w:lineRule="auto" w:line="36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>Обеспечить проведение итогового сочинения (изложения) в 2023-2024 учебном году в соответствии с нормативными правовыми и инструктивно-методическими документами Федеральной службы по надзору в сфере образования и науки Российской Федерации, министерства образования  Приморского края, регламентирующими порядок проведения итогового сочинения ( изложения) (далее – ИС (И).</w:t>
      </w:r>
    </w:p>
    <w:p>
      <w:pPr>
        <w:pStyle w:val="Normal"/>
        <w:spacing w:lineRule="auto" w:line="36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>
        <w:rPr>
          <w:sz w:val="28"/>
          <w:szCs w:val="28"/>
        </w:rPr>
        <w:t>4</w:t>
      </w:r>
      <w:r>
        <w:rPr>
          <w:sz w:val="28"/>
          <w:szCs w:val="28"/>
        </w:rPr>
        <w:t>. Обеспечить в местах проведения ИС (И) соблюдение санитарно-гигиенических требований в соответствии с СанПиН 2.4.3648-20, требований противопожарной безопасности, условий по организации и проведению ИС (И) для обучающихся, обучающихся с ограниченными возможностями здоровья, детей-инвалидов и инвалидов (далее – ОВЗ) с учетом особенностей их психофизического развития, индивидуальных возможностей и состояния здоровья;</w:t>
      </w:r>
    </w:p>
    <w:p>
      <w:pPr>
        <w:pStyle w:val="Normal"/>
        <w:spacing w:lineRule="auto" w:line="36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 МКУ «Управление образования»: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организационное и технологическое сопровождение проведения ИС (И) на территории Дальнереченского городского округа в  МБОУ «СОШ № 2», МБОУ «СОШ № 3», МБОУ «СОШ № 5», МБОУ «СОШ № 6»  в соответствии с нормативными правовыми и инструктивно– методическими документами Рособрнадзора, министерства образования Приморского края;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 местах проведения ИС (И) соблюдение СанПин 2.4.3648-20, требований противопожарной безопасности, условий по организации  и проведению ИС (И) для обучающихся, в том числе детей с ОВЗ;</w:t>
      </w:r>
    </w:p>
    <w:p>
      <w:pPr>
        <w:pStyle w:val="Normal"/>
        <w:numPr>
          <w:ilvl w:val="0"/>
          <w:numId w:val="1"/>
        </w:numPr>
        <w:spacing w:lineRule="auto" w:line="360"/>
        <w:ind w:left="1069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соблюдение условий конфиденциальности и информационной  безопасности на всех этапах проведения ИС (И) в рамках полномочий МКУ «Управление образования»; </w:t>
      </w:r>
    </w:p>
    <w:p>
      <w:pPr>
        <w:pStyle w:val="Normal"/>
        <w:numPr>
          <w:ilvl w:val="0"/>
          <w:numId w:val="1"/>
        </w:numPr>
        <w:spacing w:lineRule="auto" w:line="360"/>
        <w:ind w:left="1069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информирование обучающихся и их родителей (законных представителей) по вопросам организации и проведения итогового сочинения (изложения) в дополнительные сроки; </w:t>
      </w:r>
    </w:p>
    <w:p>
      <w:pPr>
        <w:pStyle w:val="Normal"/>
        <w:numPr>
          <w:ilvl w:val="0"/>
          <w:numId w:val="1"/>
        </w:numPr>
        <w:spacing w:lineRule="auto" w:line="360"/>
        <w:ind w:left="1069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ознакомление участников итогового сочинения (изложения) с результатами итогового сочинения (изложения);</w:t>
      </w:r>
    </w:p>
    <w:p>
      <w:pPr>
        <w:pStyle w:val="Normal"/>
        <w:numPr>
          <w:ilvl w:val="0"/>
          <w:numId w:val="1"/>
        </w:numPr>
        <w:spacing w:lineRule="auto" w:line="360"/>
        <w:ind w:left="1069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передачу перечня тем сочинений (текстов изложений) в образовательные организации за 15 минут до начала проведения итогового сочинения (изложения); </w:t>
      </w:r>
    </w:p>
    <w:p>
      <w:pPr>
        <w:pStyle w:val="Normal"/>
        <w:numPr>
          <w:ilvl w:val="0"/>
          <w:numId w:val="1"/>
        </w:numPr>
        <w:spacing w:lineRule="auto" w:line="360"/>
        <w:ind w:left="1069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техническую готовность  МБОУ «СОШ № 2», МБОУ «СОШ № 3», МБОУ «СОШ № 5», МБОУ «СОШ № 6» к проведению итогового сочинения (изложения в дополнительные сроки; </w:t>
      </w:r>
    </w:p>
    <w:p>
      <w:pPr>
        <w:pStyle w:val="Normal"/>
        <w:numPr>
          <w:ilvl w:val="0"/>
          <w:numId w:val="1"/>
        </w:numPr>
        <w:spacing w:lineRule="auto" w:line="360"/>
        <w:ind w:left="1069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комиссий  МБОУ «СОШ №2», МБОУ «СОШ №3», МБОУ «СОШ №5», МБОУ «СОШ №6»  по проведению и проверке ИС (И) в дополнительные сроки; </w:t>
      </w:r>
    </w:p>
    <w:p>
      <w:pPr>
        <w:pStyle w:val="Normal"/>
        <w:numPr>
          <w:ilvl w:val="0"/>
          <w:numId w:val="1"/>
        </w:numPr>
        <w:spacing w:lineRule="auto" w:line="360"/>
        <w:ind w:left="1069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контроль за проведением проверки ИС (И) строго в соответствии с критериями; </w:t>
      </w:r>
    </w:p>
    <w:p>
      <w:pPr>
        <w:pStyle w:val="Normal"/>
        <w:numPr>
          <w:ilvl w:val="0"/>
          <w:numId w:val="1"/>
        </w:numPr>
        <w:spacing w:lineRule="auto" w:line="360"/>
        <w:ind w:left="1069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организационную схему и схему технического проведения ИС (И), в том числе: место печати регистрационных бланков и бланков ответов обучающихся – МКУ «Управление образования»; порядок и схему копирования бланков-участников итогового сочинения (изложения) для организации проверки экспертами комиссии по проверке итогового сочинения (изложения)в образовательных организациях; места проверки итогового сочинения (изложения).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Руководителям общеобразовательных организаций  Дальнереченского городского округа:  МБОУ «СОШ№2» (Н.А. Акимова),  МБОУ «СОШ № 3» (Н.В. Щеглюк), МБОУ «СОШ № 5» (С.Ю. Летовальцева), МБОУ «СОШ № 6» ( Савина. И.А.):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ИС (И) в соответствии с нормативными правовыми и инструктивно–методическими документами Рособрнадзора, министерства образования Приморского края, регламентирующими порядок проведения ИС (И);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 местах проведения ИС (И) соблюдение санитарно-гигиенических требований в соответствии с СанПиН 2.4.3648-20, требований противопожарной безопасности, условий по организации и проведению ИС (И) для обучающихся, обучающихся с ограниченными возможностями здоровья, детей-инвалидов и инвалидов (далее – ОВЗ) с учетом особенностей их психофизического развития, индивидуальных возможностей и состояния здоровья;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техническую готовность ОО к проведению ИС (И);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соблюдение условий конфиденциальности и информационной безопасности на всех этапах проведения ИС (И);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под подпись работников, привлекаемых к проведению и проверке итогового сочинения (изложения) в дополнительные сроки, о порядке проведения и проверки итогового сочинения (изложения) на территории Приморского края, установленном МО ПК;</w:t>
      </w: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под подпись участников итогового сочинения (изложения), не явившихся по уважительной причине, получивших «незачет» в основной срок,  и их родителей (законных представителей) о местах и сроках проведения итогового сочинения (изложения) в дополнительный срок, о порядке проведения итогового сочинения (изложения) на территории Приморского края, установленном МО ПК, об основаниях для удаления с итогового сочинения (изложения), о ведении во время проведения итогового сочинения (изложения) видеозаписи (в случае, если соответствующее решение было принято МО ПК),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обучающимися;</w:t>
      </w: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под подпись ознакомление участников итогового сочинения (изложения), не явившихся по уважительной причине, получивших «незачет» в основной срок, и их родителей (законных представителей) с Памяткой о порядке проведения итогового сочинения (изложения);</w:t>
      </w: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участников итогового сочинения орфографическими словарями при проведении итогового сочинения;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отбор и подготовку специалистов, рекомендуемых в состав комиссии образовательной организации и привлекаемых к проведению и проверке итогового сочинения (изложения) в дополнительные сроки;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и расположение учебных кабинетов в соответствии с необходимым количеством рабочих мест для участников итогового сочинения (изложения). Рабочим местом участника итогового сочинения (изложения) является отдельный стол (парта);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исполнение порядка организации питания и перерывов для проведения лечебных и профилактических мероприятий для участников итогового сочинения (изложения) с ОВЗ, детей-инвалидов и инвалидов;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техническую поддержку проведения итогового сочинения (изложения);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направление скан - копий бланков ИС (И) до проверки и оценивания экспертами комиссий по проверке ИС (И) в МКУ «Управление образования» по защищенной сети VipNet абоненту сети 6114 «</w:t>
      </w:r>
      <w:r>
        <w:rPr>
          <w:b/>
          <w:bCs/>
          <w:sz w:val="28"/>
          <w:szCs w:val="28"/>
        </w:rPr>
        <w:t>МКУ_УО_Дальнереченского_ГО_АРМ2</w:t>
      </w:r>
      <w:r>
        <w:rPr>
          <w:sz w:val="28"/>
          <w:szCs w:val="28"/>
        </w:rPr>
        <w:t xml:space="preserve">» в день проведения ИС (И) до </w:t>
      </w:r>
      <w:r>
        <w:rPr>
          <w:b/>
          <w:bCs/>
          <w:sz w:val="28"/>
          <w:szCs w:val="28"/>
        </w:rPr>
        <w:t>15:00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проверку ИС (И) в соответствии с критериями;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завершение проверки ИС (И) не позднее чем через семь календарных дней с даты проведения ИС (И);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передачу скан-копий ИС (И) для последующей обработки бланков ИС (И) с результатами оценивания экспертами комиссии в МКУ «Управление образования» по защищенной сети VipNet абоненту сети 6114 «</w:t>
      </w:r>
      <w:r>
        <w:rPr>
          <w:b/>
          <w:bCs/>
          <w:sz w:val="28"/>
          <w:szCs w:val="28"/>
        </w:rPr>
        <w:t>МКУ_УО_Дальнереченского_ГО_АРМ2</w:t>
      </w:r>
      <w:r>
        <w:rPr>
          <w:sz w:val="28"/>
          <w:szCs w:val="28"/>
        </w:rPr>
        <w:t xml:space="preserve">» до </w:t>
      </w:r>
      <w:r>
        <w:rPr>
          <w:b/>
          <w:bCs/>
          <w:sz w:val="28"/>
          <w:szCs w:val="28"/>
        </w:rPr>
        <w:t>12 февраля</w:t>
      </w:r>
      <w:r>
        <w:rPr>
          <w:sz w:val="28"/>
          <w:szCs w:val="28"/>
        </w:rPr>
        <w:t xml:space="preserve">.      </w:t>
      </w:r>
    </w:p>
    <w:p>
      <w:pPr>
        <w:pStyle w:val="Normal"/>
        <w:spacing w:lineRule="auto" w:line="36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4. Контроль исполнения настоящего приказа возложить на Кондратьеву В.В., заместителя начальника.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МКУ</w:t>
      </w:r>
      <w:r>
        <w:rPr>
          <w:sz w:val="28"/>
          <w:szCs w:val="28"/>
        </w:rPr>
        <w:t xml:space="preserve"> «Управление образования»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Дальнереченского городского округа                                               Н.Н. Шитько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0"/>
      <w:sz w:val="28"/>
      <w:szCs w:val="28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Style5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6">
    <w:name w:val="Footnote Reference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8">
    <w:name w:val="Основной шрифт абзаца"/>
    <w:semiHidden/>
    <w:qFormat/>
    <w:rPr/>
  </w:style>
  <w:style w:type="character" w:styleId="Style9">
    <w:name w:val="Текст выноски Знак"/>
    <w:qFormat/>
    <w:rPr>
      <w:rFonts w:ascii="Tahoma" w:hAnsi="Tahoma" w:cs="Tahoma"/>
      <w:color w:val="000000"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ar-SA"/>
    </w:rPr>
  </w:style>
  <w:style w:type="paragraph" w:styleId="Style15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0"/>
    <w:pPr/>
    <w:rPr/>
  </w:style>
  <w:style w:type="paragraph" w:styleId="Style23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Style25">
    <w:name w:val="Нет списка"/>
    <w:semiHidden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LibreOffice/7.4.2.3$Windows_X86_64 LibreOffice_project/382eef1f22670f7f4118c8c2dd222ec7ad009daf</Application>
  <AppVersion>15.0000</AppVersion>
  <Pages>6</Pages>
  <Words>1069</Words>
  <Characters>7509</Characters>
  <CharactersWithSpaces>8805</CharactersWithSpaces>
  <Paragraphs>50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2022-01-19T01:41:00Z</dcterms:created>
  <dc:creator>Q</dc:creator>
  <dc:description/>
  <dc:language>ru-RU</dc:language>
  <cp:lastModifiedBy/>
  <cp:lastPrinted>2024-01-10T12:20:58Z</cp:lastPrinted>
  <dcterms:modified xsi:type="dcterms:W3CDTF">2024-01-10T12:21:49Z</dcterms:modified>
  <cp:revision>9</cp:revision>
  <dc:subject/>
  <dc:title/>
  <cp:version>1048576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