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6BC1" w14:textId="77777777" w:rsidR="00070C3D" w:rsidRPr="00086DE2" w:rsidRDefault="00816F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E2">
        <w:rPr>
          <w:rFonts w:ascii="Times New Roman" w:eastAsia="Times New Roman" w:hAnsi="Times New Roman" w:cs="Times New Roman"/>
          <w:b/>
          <w:sz w:val="24"/>
          <w:szCs w:val="24"/>
        </w:rPr>
        <w:t>СОГЛАШЕНИЕ О ПАРТНЕРСТВЕ № __</w:t>
      </w:r>
    </w:p>
    <w:p w14:paraId="2F74961E" w14:textId="77777777" w:rsidR="00070C3D" w:rsidRPr="00086DE2" w:rsidRDefault="00070C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FCFEC" w14:textId="7710BFF1" w:rsidR="00070C3D" w:rsidRDefault="00816F2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DE2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="00086DE2" w:rsidRPr="00086DE2">
        <w:rPr>
          <w:rFonts w:ascii="Times New Roman" w:eastAsia="Times New Roman" w:hAnsi="Times New Roman" w:cs="Times New Roman"/>
          <w:b/>
          <w:sz w:val="24"/>
          <w:szCs w:val="24"/>
        </w:rPr>
        <w:t>Владивосток</w:t>
      </w:r>
      <w:r w:rsidRPr="00086DE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86DE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«</w:t>
      </w:r>
      <w:r w:rsidR="00086DE2" w:rsidRPr="00086DE2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086DE2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086DE2" w:rsidRPr="00086DE2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сентября </w:t>
      </w:r>
      <w:r w:rsidRPr="00086DE2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14:paraId="41C84E1A" w14:textId="77777777" w:rsidR="00070C3D" w:rsidRDefault="00070C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90C38" w14:textId="6B1C142C" w:rsidR="00070C3D" w:rsidRDefault="00086DE2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DE2">
        <w:rPr>
          <w:rFonts w:ascii="Times New Roman" w:eastAsia="Times New Roman" w:hAnsi="Times New Roman" w:cs="Times New Roman"/>
          <w:sz w:val="24"/>
          <w:szCs w:val="24"/>
        </w:rPr>
        <w:t>Краевое государственное автономное учреждение дополнительного образования «Региональный модельный центр Приморского края» (КГАУ ДО «РМЦ Приморского края»)</w:t>
      </w:r>
      <w:r w:rsidR="00816F24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Гумбатова Самаддина Али Оглы</w:t>
      </w:r>
      <w:r w:rsidR="00816F2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816F24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</w:t>
      </w:r>
      <w:r w:rsidR="00816F24" w:rsidRPr="00086DE2">
        <w:rPr>
          <w:rFonts w:ascii="Times New Roman" w:eastAsia="Times New Roman" w:hAnsi="Times New Roman" w:cs="Times New Roman"/>
          <w:sz w:val="24"/>
          <w:szCs w:val="24"/>
        </w:rPr>
        <w:t>дальнейшем «</w:t>
      </w:r>
      <w:r w:rsidRPr="00086DE2">
        <w:rPr>
          <w:rFonts w:ascii="Times New Roman" w:eastAsia="Times New Roman" w:hAnsi="Times New Roman" w:cs="Times New Roman"/>
          <w:sz w:val="24"/>
          <w:szCs w:val="24"/>
        </w:rPr>
        <w:t>Региональный оператор</w:t>
      </w:r>
      <w:r w:rsidR="00816F24" w:rsidRPr="00086DE2">
        <w:rPr>
          <w:rFonts w:ascii="Times New Roman" w:eastAsia="Times New Roman" w:hAnsi="Times New Roman" w:cs="Times New Roman"/>
          <w:sz w:val="24"/>
          <w:szCs w:val="24"/>
        </w:rPr>
        <w:t>» с</w:t>
      </w:r>
      <w:r w:rsidR="00816F24">
        <w:rPr>
          <w:rFonts w:ascii="Times New Roman" w:eastAsia="Times New Roman" w:hAnsi="Times New Roman" w:cs="Times New Roman"/>
          <w:sz w:val="24"/>
          <w:szCs w:val="24"/>
        </w:rPr>
        <w:t xml:space="preserve"> одной стороны, и </w:t>
      </w:r>
      <w:permStart w:id="1298667549" w:edGrp="everyone"/>
      <w:r w:rsidR="00277B9B" w:rsidRPr="00277B9B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>полное наименование школы</w:t>
      </w:r>
      <w:permEnd w:id="1298667549"/>
      <w:r w:rsidR="00816F24">
        <w:rPr>
          <w:rFonts w:ascii="Times New Roman" w:eastAsia="Times New Roman" w:hAnsi="Times New Roman" w:cs="Times New Roman"/>
          <w:sz w:val="24"/>
          <w:szCs w:val="24"/>
          <w:highlight w:val="yellow"/>
        </w:rPr>
        <w:t>,</w:t>
      </w:r>
      <w:r w:rsidR="00816F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="00816F2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в дальнейшем</w:t>
      </w:r>
      <w:r w:rsidR="00816F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16F24">
        <w:rPr>
          <w:rFonts w:ascii="Times New Roman" w:eastAsia="Times New Roman" w:hAnsi="Times New Roman" w:cs="Times New Roman"/>
          <w:sz w:val="24"/>
          <w:szCs w:val="24"/>
        </w:rPr>
        <w:t xml:space="preserve">– Партнер, в лице </w:t>
      </w:r>
      <w:permStart w:id="2084836689" w:edGrp="everyone"/>
      <w:r w:rsidR="00816F24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</w:t>
      </w:r>
      <w:permEnd w:id="2084836689"/>
      <w:r w:rsidR="00816F2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816F24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permStart w:id="100749040" w:edGrp="everyone"/>
      <w:r w:rsidR="00816F24"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</w:t>
      </w:r>
      <w:permEnd w:id="100749040"/>
      <w:r w:rsidR="00816F2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 w:rsidR="00816F24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в дальнейшем совместно именуемые Стороны, </w:t>
      </w:r>
    </w:p>
    <w:p w14:paraId="250692D7" w14:textId="41808E40" w:rsidR="00070C3D" w:rsidRDefault="00816F24">
      <w:pPr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внимание, что во исполнение комплекса поручений Президента Российской Федерации Пр-328 п.1 от 23.02.2018 года и Пр-2182 от 20.12.2020 года </w:t>
      </w:r>
      <w:r w:rsidR="000E22B3" w:rsidRPr="00086DE2">
        <w:rPr>
          <w:rFonts w:ascii="Times New Roman" w:eastAsia="Times New Roman" w:hAnsi="Times New Roman" w:cs="Times New Roman"/>
          <w:sz w:val="24"/>
          <w:szCs w:val="24"/>
        </w:rPr>
        <w:t>КГАУ ДО «РМЦ Приморского края»</w:t>
      </w:r>
      <w:r w:rsidR="000E2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 ответственным исполнителем (региональным оператором) мероприятий проекта «Билет в будущее» Федерального проекта «Успех каждого ребенка» Национального проекта «Образование» (паспорт национального проекта "Образование" утвержден президиумом Совета при Президенте Российской Федерации по стратегическому развитию и национальным проектам (протокол от 24.12.2018 № 16), а Партнер выражает заинтересованность в объединении с Фондом усилий для качественной подготовки, организации и проведения ключевых мероприятий проекта «Билет в будущее», заключили настоящее соглашение (далее – Соглашение) о нижеследующем:</w:t>
      </w:r>
    </w:p>
    <w:p w14:paraId="083C1B6C" w14:textId="77777777" w:rsidR="00070C3D" w:rsidRDefault="00816F24">
      <w:pPr>
        <w:spacing w:after="24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ПРЕДМЕТ СОГЛАШЕНИЯ</w:t>
      </w:r>
    </w:p>
    <w:p w14:paraId="04F4C57F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Предметом Соглашения является объединение усилий Сторон для качественной подготовки, организации и проведения ключевых мероприятий в рамках проекта по ранней профессиональной ориентации учащихся 6 – 11х классов общеобразовательных организаций «Билет в будущее» в 2022 году (далее – проект «Билет в будущее»).</w:t>
      </w:r>
    </w:p>
    <w:p w14:paraId="3D4942A6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осуществляется в соответствии с принципами равенства Сторон, их добросовестности, защиты взаимных интересов, соблюдения применимых нормативных и иных правовых актов.</w:t>
      </w:r>
    </w:p>
    <w:p w14:paraId="3E8EA5E8" w14:textId="0B6BC691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Соглашение не предполагает получения Сторонами платы и иных предоставлений, влекущих прибыль или иную экономическую выгоду, исполнение мероприятий проекта «Билет в будущее» осуществляется </w:t>
      </w:r>
      <w:r w:rsidR="000E22B3" w:rsidRPr="00086DE2">
        <w:rPr>
          <w:rFonts w:ascii="Times New Roman" w:eastAsia="Times New Roman" w:hAnsi="Times New Roman" w:cs="Times New Roman"/>
          <w:sz w:val="24"/>
          <w:szCs w:val="24"/>
        </w:rPr>
        <w:t>КГАУ ДО «РМЦ Приморского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субсидии из федерального бюджета в целях финансового обеспечения расходов на реализацию проекта «Билет в будущее», а Партнером за счет собственных средств. </w:t>
      </w:r>
    </w:p>
    <w:p w14:paraId="017F99B0" w14:textId="77777777" w:rsidR="00070C3D" w:rsidRDefault="00816F24">
      <w:pPr>
        <w:tabs>
          <w:tab w:val="left" w:pos="426"/>
          <w:tab w:val="left" w:pos="993"/>
        </w:tabs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Соглашение не налагает на Стороны каких-либо финансовых и материальных обязательств, Соглашение не является основанием для действий Сторон в качестве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представителей или агентов друг друга, не является спонсорским, предварительным договором или соглашением о порядке ведения переговоров. </w:t>
      </w:r>
    </w:p>
    <w:p w14:paraId="1737B7B4" w14:textId="77777777" w:rsidR="00070C3D" w:rsidRDefault="00816F24">
      <w:pPr>
        <w:spacing w:after="24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ФОРМЫ СОТРУДНИЧЕСТВА</w:t>
      </w:r>
    </w:p>
    <w:p w14:paraId="4F8F21CC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целях исполнения Соглашения Стороны осуществляют сотрудничество в следующих формах: </w:t>
      </w:r>
    </w:p>
    <w:p w14:paraId="4110774C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 друг другу по общим вопросам предмета сотрудничества;</w:t>
      </w:r>
    </w:p>
    <w:p w14:paraId="2FBD7B39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отстаивание интересов друг друга по взаимосогласованным вопросам при взаимоотношениях с третьими лицами;</w:t>
      </w:r>
    </w:p>
    <w:p w14:paraId="132D00AB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обмен информацией по вопросам, представляющим взаимный интерес;</w:t>
      </w:r>
    </w:p>
    <w:p w14:paraId="407F541F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установление взаимовыгодных связей с третьими лицами и информирование друг друга о результатах таких контактов;</w:t>
      </w:r>
    </w:p>
    <w:p w14:paraId="6FCB0559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совместных рабочих (совещательных, экспертных) групп;</w:t>
      </w:r>
    </w:p>
    <w:p w14:paraId="5A990A3C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направление своих представителей для участия в мероприятиях, связанных с подготовкой, организацией и проведением ключевых мероприятий проекта “Билет в будущее” в 2022г., проводимых каждой из Сторон;</w:t>
      </w:r>
    </w:p>
    <w:p w14:paraId="3C2A9702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в рамках проекта “Билет в будущее” (профориентационных уроков, экскурсий и других мероприятий профессионального выбора);</w:t>
      </w:r>
    </w:p>
    <w:p w14:paraId="48F00131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объединение усилий для синхронизации смежных направлений деятельности, реализации целей и задач, направленных на повышение эффективности работы со школьниками посредством цифровых инструментов, в интересах привлечения новой аудитории для каждой из Сторон; </w:t>
      </w:r>
    </w:p>
    <w:p w14:paraId="3A6A89FF" w14:textId="77777777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>совместная разработка проектов и инициатив по приоритетным направлениям деятельности, относящимся к области сотрудничества Сторон;</w:t>
      </w:r>
    </w:p>
    <w:p w14:paraId="4A1BFA6B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Сотрудничество Сторон может осуществляться также и в иных взаимосогласованных формах, регулируемых дополнительными соглашениями к данному Соглашению о Партнёрстве.</w:t>
      </w:r>
    </w:p>
    <w:p w14:paraId="2E62B83C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Детальные условия сотрудничества Сторон в рамках данного Соглашения могут быть согласованы в дополнительных соглашениях, в том числе в виде планов, программ и дорожных карт.</w:t>
      </w:r>
    </w:p>
    <w:p w14:paraId="1C4295B7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Оперативное взаимодействие Сторон в целях выполнения настоящего Соглашения осуществляют:</w:t>
      </w:r>
    </w:p>
    <w:p w14:paraId="41763EA2" w14:textId="30E2C09D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>−</w:t>
      </w:r>
      <w:r>
        <w:rPr>
          <w:rFonts w:ascii="Noto Sans Symbols" w:eastAsia="Noto Sans Symbols" w:hAnsi="Noto Sans Symbols" w:cs="Noto Sans Symbols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стороны регионального оператора –</w:t>
      </w:r>
      <w:r w:rsidR="000E22B3">
        <w:rPr>
          <w:rFonts w:ascii="Times New Roman" w:eastAsia="Times New Roman" w:hAnsi="Times New Roman" w:cs="Times New Roman"/>
          <w:sz w:val="24"/>
          <w:szCs w:val="24"/>
        </w:rPr>
        <w:t xml:space="preserve"> Барилина Екатерина Владимировна, тел.: 8 902 050 99 42, эл. почта: </w:t>
      </w:r>
      <w:r w:rsidR="000E22B3">
        <w:rPr>
          <w:rFonts w:ascii="Times New Roman" w:eastAsia="Times New Roman" w:hAnsi="Times New Roman" w:cs="Times New Roman"/>
          <w:sz w:val="24"/>
          <w:szCs w:val="24"/>
          <w:lang w:val="en-US"/>
        </w:rPr>
        <w:t>bvb</w:t>
      </w:r>
      <w:r w:rsidR="000E22B3" w:rsidRPr="000E22B3">
        <w:rPr>
          <w:rFonts w:ascii="Times New Roman" w:eastAsia="Times New Roman" w:hAnsi="Times New Roman" w:cs="Times New Roman"/>
          <w:sz w:val="24"/>
          <w:szCs w:val="24"/>
        </w:rPr>
        <w:t>@</w:t>
      </w:r>
      <w:r w:rsidR="000E22B3">
        <w:rPr>
          <w:rFonts w:ascii="Times New Roman" w:eastAsia="Times New Roman" w:hAnsi="Times New Roman" w:cs="Times New Roman"/>
          <w:sz w:val="24"/>
          <w:szCs w:val="24"/>
          <w:lang w:val="en-US"/>
        </w:rPr>
        <w:t>rmc</w:t>
      </w:r>
      <w:r w:rsidR="000E22B3" w:rsidRPr="000E22B3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0E22B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704DACAF" w14:textId="7BDDF840" w:rsidR="00070C3D" w:rsidRDefault="00816F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стороны Партнёра – </w:t>
      </w:r>
      <w:permStart w:id="1285715430" w:edGrp="everyone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___________________ (________________________). </w:t>
      </w:r>
      <w:permEnd w:id="1285715430"/>
    </w:p>
    <w:p w14:paraId="6EE69BA0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Стороны вправе в установленном законом порядке привлекать подведомственные, находящиеся в сфере их ведения предприятия и организации, либо назначать ответственных лиц для осуществления оперативного взаимодействия в рамках настоящего Соглашения.</w:t>
      </w:r>
    </w:p>
    <w:p w14:paraId="1FED3240" w14:textId="77777777" w:rsidR="00070C3D" w:rsidRDefault="00070C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AD9518" w14:textId="77777777" w:rsidR="00070C3D" w:rsidRDefault="00070C3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3D9D60" w14:textId="77777777" w:rsidR="00070C3D" w:rsidRDefault="00816F24">
      <w:pPr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СРОК ДЕЙСТВИЯ СОГЛАШЕНИЯ, ПОРЯДОК ЕГО ИЗМЕНЕНИЯ </w:t>
      </w:r>
    </w:p>
    <w:p w14:paraId="2DCB35AE" w14:textId="77777777" w:rsidR="00070C3D" w:rsidRDefault="00816F2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 РАСТОРЖЕНИЯ</w:t>
      </w:r>
    </w:p>
    <w:p w14:paraId="67D72AD3" w14:textId="77777777" w:rsidR="00070C3D" w:rsidRDefault="00070C3D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92DFF5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вступает в силу с момента его подписания всеми Сторонами и действует до окончания Проекта.</w:t>
      </w:r>
    </w:p>
    <w:p w14:paraId="51A684C8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Изменения Соглашения оформляются дополнительными соглашениями, которые подписываются всеми Сторонами и являются неотъемлемыми частями Соглашения.</w:t>
      </w:r>
    </w:p>
    <w:p w14:paraId="7C40D122" w14:textId="77777777" w:rsidR="00070C3D" w:rsidRDefault="00816F24">
      <w:pPr>
        <w:tabs>
          <w:tab w:val="left" w:pos="426"/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Каждая из Сторон вправе в одностороннем порядке расторгнуть Соглашение, известив не позднее, чем за месяц до дня его расторжения другую сторону.</w:t>
      </w:r>
    </w:p>
    <w:p w14:paraId="5DA3F571" w14:textId="77777777" w:rsidR="00070C3D" w:rsidRDefault="00070C3D">
      <w:pPr>
        <w:tabs>
          <w:tab w:val="left" w:pos="426"/>
          <w:tab w:val="left" w:pos="993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BE60F" w14:textId="77777777" w:rsidR="00070C3D" w:rsidRDefault="00816F24">
      <w:pPr>
        <w:widowControl w:val="0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45AAEBEE" w14:textId="77777777" w:rsidR="00070C3D" w:rsidRDefault="00816F24">
      <w:pPr>
        <w:shd w:val="clear" w:color="auto" w:fill="FFFFFF"/>
        <w:tabs>
          <w:tab w:val="left" w:pos="993"/>
          <w:tab w:val="left" w:pos="226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677933747" w:edGrp="everyone"/>
      <w:permEnd w:id="1677933747"/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обязан:</w:t>
      </w:r>
    </w:p>
    <w:p w14:paraId="4929D909" w14:textId="77777777" w:rsidR="00070C3D" w:rsidRDefault="00816F24">
      <w:pPr>
        <w:shd w:val="clear" w:color="auto" w:fill="FFFFFF"/>
        <w:tabs>
          <w:tab w:val="left" w:pos="993"/>
          <w:tab w:val="left" w:pos="1418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Соблюдать и добросовестно исполнять все условия Соглашения.</w:t>
      </w:r>
    </w:p>
    <w:p w14:paraId="6578045C" w14:textId="77777777"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 Назначить администратора учебного заведения, ответственного за реализацию проекта “Билет в будущее” в учебном заведении.</w:t>
      </w:r>
    </w:p>
    <w:p w14:paraId="484C324F" w14:textId="77777777"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  Создать условия для обучения педагогов на курсах повышения квалификации.</w:t>
      </w:r>
    </w:p>
    <w:p w14:paraId="2E32E854" w14:textId="6396EF46"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4.1.4.  Информировать школьников и родителей о </w:t>
      </w:r>
      <w:r w:rsidR="000E22B3">
        <w:rPr>
          <w:rFonts w:ascii="Times New Roman" w:eastAsia="Times New Roman" w:hAnsi="Times New Roman" w:cs="Times New Roman"/>
          <w:sz w:val="24"/>
          <w:szCs w:val="24"/>
        </w:rPr>
        <w:t>возможности участии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проекте “Билет в будущее”.</w:t>
      </w:r>
      <w:bookmarkStart w:id="0" w:name="_GoBack"/>
      <w:bookmarkEnd w:id="0"/>
    </w:p>
    <w:p w14:paraId="72079A02" w14:textId="77777777"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  Оказывать содействие педагогу–навигатору в сборе согласий на обработку персональных данных (родителей) для участия школьников в проекте “Билет в будущее”.</w:t>
      </w:r>
    </w:p>
    <w:p w14:paraId="28AC211C" w14:textId="77777777"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4.1.6. Обеспечить регистрацию на платформе bvbinfo.ru участников Проекта: администратора, педагогов-навигаторов, учеников 6-11 классов.</w:t>
      </w:r>
    </w:p>
    <w:p w14:paraId="6E7EF5AD" w14:textId="77777777"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4.1.7. Обеспечить своевременное заполнение информации в личных кабинетах участников Проекта.</w:t>
      </w:r>
    </w:p>
    <w:p w14:paraId="17A3EB21" w14:textId="11E49420" w:rsidR="00070C3D" w:rsidRDefault="00816F24">
      <w:pPr>
        <w:shd w:val="clear" w:color="auto" w:fill="FFFFFF"/>
        <w:tabs>
          <w:tab w:val="left" w:pos="993"/>
        </w:tabs>
        <w:spacing w:after="0" w:line="276" w:lineRule="auto"/>
        <w:ind w:left="142" w:right="5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ermStart w:id="1366308218" w:edGrp="everyone"/>
      <w:commentRangeStart w:id="1"/>
      <w:r>
        <w:rPr>
          <w:rFonts w:ascii="Times New Roman" w:eastAsia="Times New Roman" w:hAnsi="Times New Roman" w:cs="Times New Roman"/>
          <w:sz w:val="24"/>
          <w:szCs w:val="24"/>
        </w:rPr>
        <w:t>4.1.8. Обеспечить условия для реализации мероприятий Проекта в рамках внеурочной деятельности из расчета 1 час в неделю в соответствии с примерной программой внеурочной деятельности (Приложение 1)</w:t>
      </w:r>
      <w:r w:rsidR="00691ABF">
        <w:rPr>
          <w:rFonts w:ascii="Times New Roman" w:eastAsia="Times New Roman" w:hAnsi="Times New Roman" w:cs="Times New Roman"/>
          <w:sz w:val="24"/>
          <w:szCs w:val="24"/>
        </w:rPr>
        <w:t xml:space="preserve"> либо иным доступным способом, на усмотрение Партнёра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commentRangeEnd w:id="1"/>
      <w:r w:rsidR="00204839">
        <w:rPr>
          <w:rStyle w:val="ab"/>
        </w:rPr>
        <w:commentReference w:id="1"/>
      </w:r>
    </w:p>
    <w:permEnd w:id="1366308218"/>
    <w:p w14:paraId="7C42EC57" w14:textId="77777777" w:rsidR="00070C3D" w:rsidRDefault="00816F24">
      <w:pPr>
        <w:spacing w:after="100" w:line="276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Партнёр имеет право:</w:t>
      </w:r>
    </w:p>
    <w:p w14:paraId="2E71D1F3" w14:textId="77777777" w:rsidR="00070C3D" w:rsidRDefault="00816F24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Запрашивать и получать у регионального оператора информацию о выполнении условий Соглашения. </w:t>
      </w:r>
    </w:p>
    <w:p w14:paraId="5F9012FE" w14:textId="77777777" w:rsidR="00070C3D" w:rsidRDefault="00816F24">
      <w:pPr>
        <w:shd w:val="clear" w:color="auto" w:fill="FFFFFF"/>
        <w:tabs>
          <w:tab w:val="left" w:pos="993"/>
          <w:tab w:val="left" w:pos="226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обязан:</w:t>
      </w:r>
    </w:p>
    <w:p w14:paraId="3535918F" w14:textId="77777777" w:rsidR="00070C3D" w:rsidRDefault="00816F24">
      <w:pPr>
        <w:shd w:val="clear" w:color="auto" w:fill="FFFFFF"/>
        <w:tabs>
          <w:tab w:val="left" w:pos="720"/>
          <w:tab w:val="left" w:pos="1418"/>
        </w:tabs>
        <w:spacing w:after="0" w:line="276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и добросовестно исполнять все условия Соглашения.</w:t>
      </w:r>
    </w:p>
    <w:p w14:paraId="631DFB61" w14:textId="77777777" w:rsidR="00070C3D" w:rsidRDefault="00816F24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Прилагать усилия для оказания Партнёру информационной и организационной поддержки в целях реализации настоящего Соглашения.</w:t>
      </w:r>
    </w:p>
    <w:p w14:paraId="1041AFAD" w14:textId="77777777" w:rsidR="00070C3D" w:rsidRDefault="00816F24">
      <w:pPr>
        <w:spacing w:after="100" w:line="276" w:lineRule="auto"/>
        <w:ind w:left="993" w:hanging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Региональный оператор имеет право:</w:t>
      </w:r>
    </w:p>
    <w:p w14:paraId="42FD47DB" w14:textId="77777777" w:rsidR="00070C3D" w:rsidRDefault="00816F24">
      <w:pPr>
        <w:spacing w:after="1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Запрашивать и получать у Партнёра информацию о выполнении условий Соглашения. </w:t>
      </w:r>
    </w:p>
    <w:p w14:paraId="09BA6564" w14:textId="77777777" w:rsidR="00070C3D" w:rsidRDefault="00070C3D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07615" w14:textId="77777777" w:rsidR="00070C3D" w:rsidRDefault="00816F24">
      <w:pPr>
        <w:widowControl w:val="0"/>
        <w:spacing w:after="0" w:line="276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УРЕГУЛИРОВАНИЕ СПОРОВ</w:t>
      </w:r>
    </w:p>
    <w:p w14:paraId="2E4EEBC8" w14:textId="77777777" w:rsidR="00070C3D" w:rsidRDefault="00070C3D">
      <w:pPr>
        <w:widowControl w:val="0"/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B81D91" w14:textId="4E868969" w:rsidR="00070C3D" w:rsidRDefault="00816F2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 случае возникновения любых претензий и споров, связанных с Соглашением, Стороны принимают усилия для урегулирования противоречий путем консультаций и переговоров.  Любой спор, разногласие, претензия или требование, вытекающие из настоящего Соглашения и возникающие в связи с ним, в том числе связанные с его нарушением, заключением, изменением, прекращением или недействительностью, разрешаются по выбору истца</w:t>
      </w:r>
      <w:r w:rsidR="00691ABF">
        <w:rPr>
          <w:rFonts w:ascii="Times New Roman" w:eastAsia="Times New Roman" w:hAnsi="Times New Roman" w:cs="Times New Roman"/>
          <w:sz w:val="24"/>
          <w:szCs w:val="24"/>
        </w:rPr>
        <w:t>, в рамках действующего законодательства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6530936" w14:textId="77777777" w:rsidR="00070C3D" w:rsidRDefault="0081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Стороны соглашаются, что для целей направления письменных заявлений, сообщений и иных письменных документов будут использоваться следующие адреса электронной почты:</w:t>
      </w:r>
    </w:p>
    <w:p w14:paraId="7A9525AB" w14:textId="34285250" w:rsidR="00070C3D" w:rsidRDefault="0081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[Региональный оператор]: </w:t>
      </w:r>
      <w:r w:rsidR="000E22B3">
        <w:rPr>
          <w:rFonts w:ascii="Times New Roman" w:eastAsia="Times New Roman" w:hAnsi="Times New Roman" w:cs="Times New Roman"/>
          <w:sz w:val="24"/>
          <w:szCs w:val="24"/>
          <w:lang w:val="en-US"/>
        </w:rPr>
        <w:t>bvb</w:t>
      </w:r>
      <w:r w:rsidR="000E22B3" w:rsidRPr="000E22B3">
        <w:rPr>
          <w:rFonts w:ascii="Times New Roman" w:eastAsia="Times New Roman" w:hAnsi="Times New Roman" w:cs="Times New Roman"/>
          <w:sz w:val="24"/>
          <w:szCs w:val="24"/>
        </w:rPr>
        <w:t>@</w:t>
      </w:r>
      <w:r w:rsidR="000E22B3">
        <w:rPr>
          <w:rFonts w:ascii="Times New Roman" w:eastAsia="Times New Roman" w:hAnsi="Times New Roman" w:cs="Times New Roman"/>
          <w:sz w:val="24"/>
          <w:szCs w:val="24"/>
          <w:lang w:val="en-US"/>
        </w:rPr>
        <w:t>rmc</w:t>
      </w:r>
      <w:r w:rsidR="000E22B3" w:rsidRPr="000E22B3">
        <w:rPr>
          <w:rFonts w:ascii="Times New Roman" w:eastAsia="Times New Roman" w:hAnsi="Times New Roman" w:cs="Times New Roman"/>
          <w:sz w:val="24"/>
          <w:szCs w:val="24"/>
        </w:rPr>
        <w:t>25.</w:t>
      </w:r>
      <w:r w:rsidR="000E22B3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0E22B3" w:rsidRPr="00816F24">
        <w:rPr>
          <w:color w:val="000000"/>
          <w:shd w:val="clear" w:color="auto" w:fill="FFFF00"/>
        </w:rPr>
        <w:t xml:space="preserve"> </w:t>
      </w:r>
      <w:r w:rsidR="000E22B3">
        <w:rPr>
          <w:color w:val="000000"/>
          <w:shd w:val="clear" w:color="auto" w:fill="FFFF00"/>
        </w:rPr>
        <w:t xml:space="preserve"> </w:t>
      </w:r>
    </w:p>
    <w:p w14:paraId="46D31525" w14:textId="77777777" w:rsidR="00070C3D" w:rsidRDefault="00816F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[Партнер]: </w:t>
      </w:r>
      <w:permStart w:id="515775343" w:edGrp="everyone"/>
      <w:r w:rsidRPr="00816F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______________</w:t>
      </w:r>
      <w:permEnd w:id="51577534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DF0861" w14:textId="77777777" w:rsidR="00070C3D" w:rsidRDefault="00070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514635" w14:textId="77777777" w:rsidR="00070C3D" w:rsidRDefault="00816F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УСЛОВИЯ О КОНФИДЕНЦИАЛЬНОСТИ</w:t>
      </w:r>
    </w:p>
    <w:p w14:paraId="4DFF3858" w14:textId="77777777"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Стороны принимают на себя обязательство обеспечивать конфиденциальность информации, ставшей им известной друг от друга, их партнеров или сотрудников, в течение всего срока действия Соглашения и в случае его прекращения, если режим конфиденциальности информации установлен законодательством Российской Федерации (в том числе в отношении персональных данных, то есть любой информации, относящейся к прямо или косвенно определенному или определяемому физическому лицу), а также если другая Сторона сочтет разглашение информации нежелательным.</w:t>
      </w:r>
    </w:p>
    <w:p w14:paraId="532160AF" w14:textId="77777777"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Соответствующая Сторона несет предусмотренную законодательством ответственность за разглашение конфиденциальной информации, а также за убытки, которые могут быть причинены другой Стороне или третьим лицам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раздела, за исключением правомерных случаев раскрытия конфиденциальной информации (передача ее государственным органам, если такая обязанность предусмотрена законодательством Российской Федерации).</w:t>
      </w:r>
    </w:p>
    <w:p w14:paraId="4E90F70A" w14:textId="77777777" w:rsidR="00070C3D" w:rsidRDefault="00816F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ПРОЧИЕ УСЛОВИЯ</w:t>
      </w:r>
    </w:p>
    <w:p w14:paraId="2A62299A" w14:textId="77777777"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 изменении наименования, адреса местонахождения, платежных реквизитов или реорганизации, Стороны обязаны письменно в двухнедельный срок сообщить другой Стороне о произошедших изменениях. Такие извещения считаются автоматически изменяющими соответствующие положения настоящего Соглашения и должны быть оформлены и подписаны уполномоченным на то лицом. До получения соответствующего уведомления направленная корреспонденция и/или исполнение обязательства по адресам и реквизитам, указанным в настоящем Соглашении, считаются надлежащими (совершенными надлежащим образом).</w:t>
      </w:r>
    </w:p>
    <w:p w14:paraId="12E2D329" w14:textId="77777777"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 размещении Стороной информации о совместно реализуемых мероприятиях проекта «Билет в будущее» в целях привлечения к участию в них детей и их законных представителей (родителей, опекунов, попечителей) такая Сторона обязаны направить другой Стороне для согласования примеры использования данной информации, фирменного стиля и логотипа на любых носителях. Если фирменный стиль содержит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обозначения, которые зарегистрированы в качестве товарных знаков, Сторона-правообладатель может предоставить другой Стороне право на использование товарного знака исключительно в целях, указанных в настоящем пункте. Согласование осуществляется через ответственных за оперативное взаимодействие Сторон, указанных в п. 2.4.</w:t>
      </w:r>
    </w:p>
    <w:p w14:paraId="22CB9A0C" w14:textId="77777777"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какое-либо положение настоящего Соглашения будет признано судом или административным органом незаконным или недействительным, решение о его незаконности или недействительности считается частным и остальные положения Соглашения сохраняют свою полную силу и действие.</w:t>
      </w:r>
    </w:p>
    <w:p w14:paraId="77E18324" w14:textId="77777777"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После подписания настоящего Соглашения все предыдущие письменные и устные соглашения, переписка, переговоры между Сторонами, относящиеся к данному Соглашению утрачивают юридическую силу.</w:t>
      </w:r>
    </w:p>
    <w:p w14:paraId="2170F28B" w14:textId="77777777" w:rsidR="00070C3D" w:rsidRDefault="00816F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Соглашение составлено в 2 (двух) экземплярах, имеющих одинаковую юридическую силу, по одному для каждой из Сторон.</w:t>
      </w:r>
    </w:p>
    <w:p w14:paraId="051578B8" w14:textId="77777777" w:rsidR="00070C3D" w:rsidRDefault="00070C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4E37E" w14:textId="77777777" w:rsidR="00070C3D" w:rsidRDefault="00816F2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АДРЕСА, РЕКВИЗИТЫ И ПОДПИСИ СТОРОН</w:t>
      </w:r>
    </w:p>
    <w:tbl>
      <w:tblPr>
        <w:tblStyle w:val="a8"/>
        <w:tblW w:w="943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5"/>
        <w:gridCol w:w="4715"/>
      </w:tblGrid>
      <w:tr w:rsidR="00070C3D" w14:paraId="1337A41B" w14:textId="77777777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53581889" w14:textId="77777777" w:rsidR="00070C3D" w:rsidRDefault="00070C3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B5A15C4" w14:textId="77777777" w:rsidR="00070C3D" w:rsidRDefault="00816F2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оператор:</w:t>
            </w:r>
          </w:p>
          <w:p w14:paraId="5ADDA05B" w14:textId="77777777" w:rsidR="00E70630" w:rsidRPr="00E70630" w:rsidRDefault="00E70630" w:rsidP="00E7063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Краевое государственное автономное учреждение дополнительного образования «Региональный модельный центр Приморского края» </w:t>
            </w:r>
          </w:p>
          <w:p w14:paraId="75B22FB6" w14:textId="035DAF8F" w:rsidR="00E70630" w:rsidRDefault="00E70630" w:rsidP="00E7063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(КГАУ ДО «РМЦ Приморского края»)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4FDD4131" w14:textId="77777777" w:rsidR="00070C3D" w:rsidRDefault="00070C3D">
            <w:pPr>
              <w:spacing w:after="0" w:line="276" w:lineRule="auto"/>
              <w:ind w:left="4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61ADA2D" w14:textId="77777777" w:rsidR="00070C3D" w:rsidRDefault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ПАРТНЁР:</w:t>
            </w:r>
          </w:p>
          <w:p w14:paraId="7F30E755" w14:textId="77777777" w:rsidR="00070C3D" w:rsidRDefault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ermStart w:id="2014582604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</w:t>
            </w:r>
          </w:p>
          <w:permEnd w:id="2014582604"/>
          <w:p w14:paraId="122792CE" w14:textId="77777777" w:rsidR="00070C3D" w:rsidRDefault="00070C3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F24" w14:paraId="7CA7AC90" w14:textId="77777777"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43CFEEDF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2538076836</w:t>
            </w:r>
          </w:p>
          <w:p w14:paraId="1B0BA7E5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КПП 253801001</w:t>
            </w:r>
          </w:p>
          <w:p w14:paraId="2934CF97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1032501902212</w:t>
            </w:r>
          </w:p>
          <w:p w14:paraId="6A0C8DB3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ОКПО/ОКВЭД 13739066/80.10.3, 85.41</w:t>
            </w:r>
          </w:p>
          <w:p w14:paraId="7EA4EE8E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 690033, г. Владивосток, </w:t>
            </w:r>
          </w:p>
          <w:p w14:paraId="1860B852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ул. Иртышская, 10</w:t>
            </w:r>
          </w:p>
          <w:p w14:paraId="518BE9A5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ПРИМОРСКОГО КРАЯ (КГАУ ДО «РМЦ Приморского края» л/сч 30206У82190)</w:t>
            </w:r>
          </w:p>
          <w:p w14:paraId="7F8F4032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ДАЛЬНЕВОСТОЧНОЕ ГУ БАНКА РОССИИ//УФК ПО ПРИМОРСКОМУ КРАЮ Г. ВЛАДИВОСТОК</w:t>
            </w:r>
          </w:p>
          <w:p w14:paraId="359EB587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банковский счет, входящий в состав ЕКС </w:t>
            </w:r>
          </w:p>
          <w:p w14:paraId="24A6BD28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(корр. счет) 40102810545370000012</w:t>
            </w:r>
          </w:p>
          <w:p w14:paraId="2BB37B74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БИК 010507002</w:t>
            </w:r>
          </w:p>
          <w:p w14:paraId="1F93D567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казначейский счет (расчетный счет) 03224643050000002000</w:t>
            </w:r>
          </w:p>
          <w:p w14:paraId="056E961B" w14:textId="77777777" w:rsidR="00E70630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УИН – 0 </w:t>
            </w:r>
          </w:p>
          <w:p w14:paraId="0FA01EA3" w14:textId="42DFAD0D" w:rsidR="00816F24" w:rsidRPr="00E70630" w:rsidRDefault="00E70630" w:rsidP="00E70630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КБК 00000000000000000130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0CC41F1F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ermStart w:id="1185375507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Юридический адрес:</w:t>
            </w:r>
          </w:p>
          <w:p w14:paraId="5AEA9BD0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</w:t>
            </w:r>
          </w:p>
          <w:p w14:paraId="75685333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ОГРН ____________________</w:t>
            </w:r>
          </w:p>
          <w:p w14:paraId="3E4CC729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 ____________________</w:t>
            </w:r>
          </w:p>
          <w:p w14:paraId="22813EA5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КПП ____________________</w:t>
            </w:r>
          </w:p>
          <w:p w14:paraId="534D161C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ОКПО ____________________</w:t>
            </w:r>
          </w:p>
          <w:p w14:paraId="4F5605AA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Банк: ____________________</w:t>
            </w:r>
          </w:p>
          <w:p w14:paraId="32242E44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р/с ____________________</w:t>
            </w:r>
          </w:p>
          <w:p w14:paraId="310FA292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к/с ____________________</w:t>
            </w:r>
          </w:p>
          <w:p w14:paraId="3FDC99E6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БИК ____________________</w:t>
            </w:r>
          </w:p>
          <w:p w14:paraId="0D08E4C0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 электронной почты:</w:t>
            </w:r>
          </w:p>
          <w:p w14:paraId="293C4536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__________________________</w:t>
            </w:r>
          </w:p>
          <w:p w14:paraId="0837E995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Телефон: __________________</w:t>
            </w:r>
          </w:p>
          <w:p w14:paraId="6408BF1C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Факс: _____________________</w:t>
            </w:r>
            <w:permEnd w:id="1185375507"/>
          </w:p>
          <w:p w14:paraId="3E98880A" w14:textId="77777777" w:rsidR="00816F24" w:rsidRDefault="00816F24" w:rsidP="00816F24">
            <w:pPr>
              <w:spacing w:after="0" w:line="276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6F24" w14:paraId="0624279A" w14:textId="77777777">
        <w:trPr>
          <w:trHeight w:val="1210"/>
        </w:trPr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479414B6" w14:textId="77777777" w:rsidR="00816F24" w:rsidRDefault="00816F24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6EB6276" w14:textId="13E063C0" w:rsidR="00816F24" w:rsidRDefault="00E70630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816F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         </w:t>
            </w:r>
          </w:p>
          <w:p w14:paraId="5F2D0243" w14:textId="77777777" w:rsidR="00816F24" w:rsidRDefault="00816F24" w:rsidP="00816F24">
            <w:pPr>
              <w:spacing w:after="0" w:line="276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BCA36C" w14:textId="77777777" w:rsidR="00816F24" w:rsidRPr="00E70630" w:rsidRDefault="00816F24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65354" w14:textId="239FF417" w:rsidR="00816F24" w:rsidRPr="00E70630" w:rsidRDefault="00816F24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 /</w:t>
            </w:r>
            <w:r w:rsidR="00E70630"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Гумбатов С.А.О</w:t>
            </w:r>
            <w:r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7847A956" w14:textId="77777777" w:rsidR="00816F24" w:rsidRDefault="00D9230F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hyperlink r:id="rId11">
              <w:r w:rsidR="00816F24" w:rsidRPr="00E706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М.П.</w:t>
              </w:r>
            </w:hyperlink>
            <w:r w:rsidR="00816F24" w:rsidRPr="00E70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</w:tcPr>
          <w:p w14:paraId="703830B1" w14:textId="77777777" w:rsidR="00816F24" w:rsidRDefault="00816F24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6B0D83C" w14:textId="77777777" w:rsidR="00816F24" w:rsidRDefault="00816F24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ermStart w:id="1276135880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______________________</w:t>
            </w:r>
            <w:permEnd w:id="1276135880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          </w:t>
            </w:r>
          </w:p>
          <w:p w14:paraId="396438DC" w14:textId="77777777" w:rsidR="00816F24" w:rsidRDefault="00816F24" w:rsidP="00816F24">
            <w:pPr>
              <w:spacing w:after="0" w:line="276" w:lineRule="auto"/>
              <w:ind w:left="48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4E61933" w14:textId="77777777" w:rsidR="00816F24" w:rsidRDefault="00816F24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A61AC18" w14:textId="77777777" w:rsidR="00816F24" w:rsidRDefault="00816F24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ermStart w:id="947014695" w:edGrp="everyone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___________________ /___________/</w:t>
            </w:r>
          </w:p>
          <w:permEnd w:id="947014695"/>
          <w:p w14:paraId="3013E425" w14:textId="77777777" w:rsidR="00816F24" w:rsidRDefault="00F850F9" w:rsidP="00816F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fldChar w:fldCharType="begin"/>
            </w:r>
            <w:r>
              <w:instrText xml:space="preserve"> HYPERLINK "about:blank" \h </w:instrText>
            </w:r>
            <w:r>
              <w:fldChar w:fldCharType="separate"/>
            </w:r>
            <w:r w:rsidR="00816F2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  <w:t>М.П.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highlight w:val="yellow"/>
                <w:u w:val="single"/>
              </w:rPr>
              <w:fldChar w:fldCharType="end"/>
            </w:r>
            <w:r w:rsidR="00816F2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</w:tr>
    </w:tbl>
    <w:p w14:paraId="340FEF5A" w14:textId="60A19D18" w:rsidR="00070C3D" w:rsidRDefault="00070C3D">
      <w:pPr>
        <w:jc w:val="both"/>
      </w:pPr>
    </w:p>
    <w:p w14:paraId="33149602" w14:textId="37CBA0F8" w:rsidR="00D9230F" w:rsidRDefault="00D9230F">
      <w:pPr>
        <w:jc w:val="both"/>
      </w:pPr>
    </w:p>
    <w:p w14:paraId="19EB268F" w14:textId="6D32F4F8" w:rsidR="00D9230F" w:rsidRDefault="00D9230F">
      <w:pPr>
        <w:jc w:val="both"/>
      </w:pPr>
    </w:p>
    <w:p w14:paraId="56ECB0B3" w14:textId="51439E5D" w:rsidR="00D9230F" w:rsidRDefault="00D9230F">
      <w:pPr>
        <w:jc w:val="both"/>
      </w:pPr>
    </w:p>
    <w:p w14:paraId="2A1F3FBC" w14:textId="0BDCE2FF" w:rsidR="00D9230F" w:rsidRDefault="00D9230F">
      <w:pPr>
        <w:jc w:val="both"/>
      </w:pPr>
    </w:p>
    <w:p w14:paraId="33FCFFFE" w14:textId="0BF58553" w:rsidR="00D9230F" w:rsidRDefault="00D9230F">
      <w:pPr>
        <w:jc w:val="both"/>
      </w:pPr>
    </w:p>
    <w:p w14:paraId="650870A8" w14:textId="0FD6BD05" w:rsidR="00D9230F" w:rsidRDefault="00D9230F">
      <w:pPr>
        <w:jc w:val="both"/>
      </w:pPr>
    </w:p>
    <w:p w14:paraId="3C1E1014" w14:textId="50EDA708" w:rsidR="00D9230F" w:rsidRDefault="00D9230F">
      <w:pPr>
        <w:jc w:val="both"/>
      </w:pPr>
    </w:p>
    <w:p w14:paraId="482DC66E" w14:textId="1F2252B7" w:rsidR="00D9230F" w:rsidRDefault="00D9230F">
      <w:pPr>
        <w:jc w:val="both"/>
      </w:pPr>
    </w:p>
    <w:p w14:paraId="02CBE76A" w14:textId="63797212" w:rsidR="00D9230F" w:rsidRDefault="00D9230F">
      <w:pPr>
        <w:jc w:val="both"/>
      </w:pPr>
    </w:p>
    <w:p w14:paraId="451A0EF5" w14:textId="13BCA57F" w:rsidR="00D9230F" w:rsidRDefault="00D9230F">
      <w:pPr>
        <w:jc w:val="both"/>
      </w:pPr>
    </w:p>
    <w:p w14:paraId="4725C078" w14:textId="0E559270" w:rsidR="00D9230F" w:rsidRDefault="00D9230F">
      <w:pPr>
        <w:jc w:val="both"/>
      </w:pPr>
    </w:p>
    <w:p w14:paraId="03DF9A2C" w14:textId="342A4867" w:rsidR="00D9230F" w:rsidRDefault="00D9230F">
      <w:pPr>
        <w:jc w:val="both"/>
      </w:pPr>
    </w:p>
    <w:p w14:paraId="552856A8" w14:textId="07915090" w:rsidR="00D9230F" w:rsidRDefault="00D9230F">
      <w:pPr>
        <w:jc w:val="both"/>
      </w:pPr>
    </w:p>
    <w:p w14:paraId="6CCC5C82" w14:textId="7705C9E7" w:rsidR="00D9230F" w:rsidRDefault="00D9230F">
      <w:pPr>
        <w:jc w:val="both"/>
      </w:pPr>
    </w:p>
    <w:p w14:paraId="341FABAA" w14:textId="3E095F44" w:rsidR="00D9230F" w:rsidRDefault="00D9230F">
      <w:pPr>
        <w:jc w:val="both"/>
      </w:pPr>
    </w:p>
    <w:p w14:paraId="08988AA0" w14:textId="5F0AC436" w:rsidR="00D9230F" w:rsidRDefault="00D9230F">
      <w:pPr>
        <w:jc w:val="both"/>
      </w:pPr>
    </w:p>
    <w:p w14:paraId="3B162C46" w14:textId="5CAD5F68" w:rsidR="00D9230F" w:rsidRDefault="00D9230F">
      <w:pPr>
        <w:jc w:val="both"/>
      </w:pPr>
    </w:p>
    <w:p w14:paraId="0231FACB" w14:textId="526EE156" w:rsidR="00D9230F" w:rsidRDefault="00D9230F">
      <w:pPr>
        <w:jc w:val="both"/>
      </w:pPr>
    </w:p>
    <w:p w14:paraId="02C784CD" w14:textId="3B3E6DD0" w:rsidR="00D9230F" w:rsidRDefault="00D9230F">
      <w:pPr>
        <w:jc w:val="both"/>
      </w:pPr>
    </w:p>
    <w:p w14:paraId="65078706" w14:textId="6CD3E671" w:rsidR="00D9230F" w:rsidRDefault="00D9230F">
      <w:pPr>
        <w:jc w:val="both"/>
      </w:pPr>
    </w:p>
    <w:p w14:paraId="183C6128" w14:textId="5F6808C8" w:rsidR="00D9230F" w:rsidRDefault="00D9230F">
      <w:pPr>
        <w:jc w:val="both"/>
      </w:pPr>
    </w:p>
    <w:p w14:paraId="3525C4E9" w14:textId="04FFF9D6" w:rsidR="00D9230F" w:rsidRDefault="00D9230F">
      <w:pPr>
        <w:jc w:val="both"/>
      </w:pPr>
    </w:p>
    <w:p w14:paraId="6B203C63" w14:textId="4EB9A444" w:rsidR="00D9230F" w:rsidRDefault="00D9230F">
      <w:pPr>
        <w:jc w:val="both"/>
      </w:pPr>
    </w:p>
    <w:p w14:paraId="42DF99BF" w14:textId="77777777" w:rsidR="00D9230F" w:rsidRDefault="00D9230F">
      <w:pPr>
        <w:jc w:val="both"/>
      </w:pPr>
    </w:p>
    <w:p w14:paraId="457BC692" w14:textId="77777777" w:rsidR="00D9230F" w:rsidRPr="00D9230F" w:rsidRDefault="00D9230F" w:rsidP="00D9230F">
      <w:pPr>
        <w:spacing w:after="0" w:line="360" w:lineRule="auto"/>
        <w:ind w:firstLine="705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 </w:t>
      </w:r>
    </w:p>
    <w:p w14:paraId="387DB1B8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4917C226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2F8011A2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5F3147EB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00A0FAEF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3AC76044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0DC4E873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56163741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2D528A49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528FEBE8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ПРИМЕРНАЯ РАБОЧАЯ ПРОГРАММА</w:t>
      </w:r>
    </w:p>
    <w:p w14:paraId="765A17DE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ВНЕУРОЧНОЙ ДЕЯТЕЛЬНОСТИ ПО ПРОФОРИЕНТАЦИИ</w:t>
      </w:r>
    </w:p>
    <w:p w14:paraId="795291C3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«БИЛЕТ В БУДУЩЕЕ»</w:t>
      </w:r>
    </w:p>
    <w:p w14:paraId="6FAED841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21AB1D8A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(для 6-11 классов образовательных организаций)</w:t>
      </w:r>
    </w:p>
    <w:p w14:paraId="3C990E93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56D0F644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298478E1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5A1E11F9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4EA46D2D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14FD2A85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4F54FB9E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0A45CB4C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3294CF7E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11E8E70C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2EF47BC5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743D082F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646FE82F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342B4FAE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7C9CA2AB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20197FDF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0D4B4A55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</w:p>
    <w:p w14:paraId="1C6F5AD3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МОСКВА</w:t>
      </w:r>
    </w:p>
    <w:p w14:paraId="76FC101D" w14:textId="77777777" w:rsidR="00D9230F" w:rsidRPr="00D9230F" w:rsidRDefault="00D9230F" w:rsidP="00D9230F">
      <w:pPr>
        <w:spacing w:after="0" w:line="360" w:lineRule="auto"/>
        <w:ind w:firstLine="70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2022</w:t>
      </w:r>
    </w:p>
    <w:p w14:paraId="3F0322F8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lastRenderedPageBreak/>
        <w:t>СОДЕРЖАНИЕ</w:t>
      </w:r>
    </w:p>
    <w:p w14:paraId="76615670" w14:textId="77777777" w:rsidR="00D9230F" w:rsidRPr="00D9230F" w:rsidRDefault="00D9230F" w:rsidP="00D923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Пояснительная записка</w:t>
      </w:r>
    </w:p>
    <w:p w14:paraId="0F3DF86F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Общая характеристика программы по профориентации «Билет в будущее»</w:t>
      </w:r>
    </w:p>
    <w:p w14:paraId="5770639C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highlight w:val="yellow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Цели и задачи изучения курса по профориентации «Билет в будущее»</w:t>
      </w:r>
    </w:p>
    <w:p w14:paraId="0DAA34BC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Место и роль курса по профориентации «Билет в </w:t>
      </w:r>
      <w:proofErr w:type="gram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будущее»  во</w:t>
      </w:r>
      <w:proofErr w:type="gram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внеурочной деятельности</w:t>
      </w:r>
    </w:p>
    <w:p w14:paraId="55B5DAB3" w14:textId="77777777" w:rsidR="00D9230F" w:rsidRPr="00D9230F" w:rsidRDefault="00D9230F" w:rsidP="00D923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Содержание курса по профориентации «Билет в будущее»</w:t>
      </w:r>
    </w:p>
    <w:p w14:paraId="3C93ED07" w14:textId="77777777" w:rsidR="00D9230F" w:rsidRPr="00D9230F" w:rsidRDefault="00D9230F" w:rsidP="00D923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Планируемые результаты освоения курса по профориентации «Билет в будущее»</w:t>
      </w:r>
    </w:p>
    <w:p w14:paraId="11F903E1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Личностные результаты</w:t>
      </w:r>
    </w:p>
    <w:p w14:paraId="19169C84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Метапредметные результаты</w:t>
      </w:r>
    </w:p>
    <w:p w14:paraId="137F3C43" w14:textId="77777777" w:rsidR="00D9230F" w:rsidRPr="00D9230F" w:rsidRDefault="00D9230F" w:rsidP="00D923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Тематическое планирование</w:t>
      </w:r>
    </w:p>
    <w:p w14:paraId="133794AF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564FB5D8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4B00091E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5B6AA215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24D8E5D5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2FF5ECEE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088F240E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666EC66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6587F18D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2B4A88AA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65699E73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1FF08090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6880E588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33F28EB7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B59C311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3D9D530B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5787AE2D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0B31E4BE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1421122F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53C361A6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09860F93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77102DF3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42BFC248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518D1980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lastRenderedPageBreak/>
        <w:t>ПОЯСНИТЕЛЬНАЯ ЗАПИСКА</w:t>
      </w:r>
    </w:p>
    <w:p w14:paraId="2D181912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ОБЩАЯ ХАРАКТЕРИСТИКА ПРОГРАММЫ ПО ПРОФОРИЕНТАЦИИ «БИЛЕТ В БУДУЩЕЕ»</w:t>
      </w:r>
    </w:p>
    <w:p w14:paraId="10868BA7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Примерная программа курса внеурочной деятельности по профориентации 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«Билет в будущее» (далее — Программа) составлена на основе по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ложений и  требований к освоению предметных результатов программы основного общего образования, представленных в Федеральном государственном образовательном стандарте основного общего образования (далее  — ФГОС ООО),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Федеральным законом от 31.07.2020 № 304-ФЗ «О внесении изменений в Федеральный закон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Об образовании в Российской Федерации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по вопросам воспитания обучающихся, во исполнение поручений Президента РФ Пр-328 п. 1 от 23.02.2018 года, Пр-2182 от 20.12.2020 года»),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с учетом проекта Примерной рабочей программы воспитания для общеобразовательных организаций (одобрена решением федерального учебно-методического объединения по общему образованию, от 24.06.2022 г.),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Распоряжения 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Минпросвещения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Росс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ии от 08.09.2021 N АБ-33/05вн «О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б утверждении методических рекомендаций о реализации проекта «Билет в будущее» в рамках федерального проекта «Успех каждого ребенка» 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(вместе с «Методическими рекомендациями о реализации проекта «Билет в будущее» в рамках федерального проекта «Успех каждого ребенка» в 2022 году»).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14A83D6B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Рабочая программа разработана с целью реализации комплексной и систематической профориентационной работы для обучающихся 6-11 классов на основе материалов Всероссийского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роекта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«Билет в будущее»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(далее проект)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. Проект реализуется в рамках федерального проекта «Успех каждого ребенка», национального проекта «Образование»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. Оператором проекта выступает Фонд гуманитарных проектов (далее – Оператор).</w:t>
      </w:r>
    </w:p>
    <w:p w14:paraId="1548EAB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Внеурочная деятельность — важная часть образовательного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воспитательного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комплекса, в рамках которой педагогический состав школы способствует обеспечению содержательного досуга детей через организацию комплексной профориентационной деятельности.  Рекомендовано в рамках внеурочной деятельности осуществлять мероприятия, направленные на создание и функционирование системы мер по ранней профориентации обучающихся 6-11 классов. Одним из вариантов реализации профориентационной работы в школе является участие образовательной организации во Всероссийском проекте «Билет в будущее» </w:t>
      </w:r>
    </w:p>
    <w:p w14:paraId="29624FB2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оспитание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- деятельность, направленная на развитие личности, создание условий для самоопределения и социализации обучающихся на основе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981CE2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диагностико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14:paraId="5598CCF0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61FAEDED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ЦЕЛИ И ЗАДАЧИ ИЗУЧЕН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>ИЯ КУРСА ПО ПРОФОРИЕНТАЦИИ «БИЛЕТ В БУДУЩЕЕ»</w:t>
      </w:r>
    </w:p>
    <w:p w14:paraId="728675A9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Цель: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формирование готовности к профессиональному самоопределению (далее – ГПС) обучающихся 6–11 классов общеобразовательных организаций. </w:t>
      </w:r>
    </w:p>
    <w:p w14:paraId="2B5CC90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Задачи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: </w:t>
      </w:r>
    </w:p>
    <w:p w14:paraId="219A173F" w14:textId="77777777" w:rsidR="00D9230F" w:rsidRPr="00D9230F" w:rsidRDefault="00D9230F" w:rsidP="00D923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диагностико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-консультационного подходов к формированию ГПС и вовлечению всех участников образовательного процесса;</w:t>
      </w:r>
    </w:p>
    <w:p w14:paraId="2F7A9AB6" w14:textId="77777777" w:rsidR="00D9230F" w:rsidRPr="00D9230F" w:rsidRDefault="00D9230F" w:rsidP="00D923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выявление исходного уровня сформированности внутренней (мотивационно-личностной) и внешней (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знаниевой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в виде карьерной грамотности) сторон готовности к профессиональному самоопределению у обучающихся и уровня готовности, который продемонстрирует обучающийся после участия в профориентационной программе;</w:t>
      </w:r>
    </w:p>
    <w:p w14:paraId="0D8E1542" w14:textId="77777777" w:rsidR="00D9230F" w:rsidRPr="00D9230F" w:rsidRDefault="00D9230F" w:rsidP="00D923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14:paraId="1ED22FFD" w14:textId="77777777" w:rsidR="00D9230F" w:rsidRPr="00D9230F" w:rsidRDefault="00D9230F" w:rsidP="00D923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информирование обучающихся о специфике рынка труда и системе профессионального образования (включая знакомство с перспективными и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востребованными в ближайшем будущем профессиями и отраслями экономики РФ) посредством различных мероприятий, в т.ч. профессиональных проб;</w:t>
      </w:r>
    </w:p>
    <w:p w14:paraId="0087BA6E" w14:textId="77777777" w:rsidR="00D9230F" w:rsidRPr="00D9230F" w:rsidRDefault="00D9230F" w:rsidP="00D923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формирование у обучающихся навыков и умений  карьерной грамотности и других компетенций, необходимых для осуществления всех этапов карьерной 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самонавигации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, приобретения и осмысления 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профориентационно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</w:p>
    <w:p w14:paraId="7207C64E" w14:textId="77777777" w:rsidR="00D9230F" w:rsidRPr="00D9230F" w:rsidRDefault="00D9230F" w:rsidP="00D923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ценностного отношения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к труду как основному способу достижения жизненного благополучия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залогу его успешного профессионального самоопределения и ощущения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уверенности в завтрашнем дне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F4F8EF5" w14:textId="77777777" w:rsidR="00D9230F" w:rsidRPr="00D9230F" w:rsidRDefault="00D9230F" w:rsidP="00D92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1A2C0C52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МЕСТО И РОЛЬ КУРСА ПО ПРОФОРИЕНТАЦИИ «БИЛЕТ В БУДУЩЕЕ» ВО ВНЕУРОЧНОЙ ДЕЯТЕЛЬНОСТИ</w:t>
      </w:r>
    </w:p>
    <w:p w14:paraId="26E16BEC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В Стратегии развития воспитания в Российской Федерации на период до 2025 года одним из направлений считается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</w:t>
      </w:r>
      <w:hyperlink r:id="rId12" w:anchor="_ftn1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"/>
          </w:rPr>
          <w:t>[1]</w:t>
        </w:r>
      </w:hyperlink>
    </w:p>
    <w:p w14:paraId="30F6172D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Подготовка обучающихся к самостоятельному, осознанному выбору профессии является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интегрирована в учебно-воспитательный процесс, а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следовательно профориентационная работа в школах является одним из важнейших компонентов в развитии как отдельно взятого человека, так и общества в целом. Участие образовательной организации во Всероссийском проекте «Билет в будущее» позволит реализовать ключевые задачи профориентационной деятельности и получить информационно-методическое сопровождение специалистов, ответственных за реализацию программы (педагогов-навигаторов). </w:t>
      </w:r>
      <w:hyperlink r:id="rId13" w:anchor="_ftn2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"/>
          </w:rPr>
          <w:t>[2]</w:t>
        </w:r>
      </w:hyperlink>
    </w:p>
    <w:p w14:paraId="6BE3D60A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Программа разработана с учетом преемственности профориентационных задач при переходе обучаю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 xml:space="preserve">щихся 6-11 классов с одной ступени обучения на другую (при переходе из класса в класс).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Рекомендуемая учебная нагрузка – 24 часа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аудиторн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и внеаудиторная (самостоятельная) работа), с учетом основной активности проекта в периоды: сентябрь – декабрь, март – апрель (ежегодно). </w:t>
      </w:r>
    </w:p>
    <w:p w14:paraId="1E971C6B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Методическое сопровождение курса представлено данной рабочей программой, методическими рекомендациями о реализации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для ознакомления педагогам проекта, зарегистрированным на интернет-платформе</w:t>
      </w:r>
      <w:hyperlink r:id="rId14">
        <w:r w:rsidRPr="00D9230F">
          <w:rPr>
            <w:rFonts w:ascii="Times New Roman" w:eastAsia="Times New Roman" w:hAnsi="Times New Roman" w:cs="Times New Roman"/>
            <w:sz w:val="24"/>
            <w:szCs w:val="24"/>
            <w:lang w:val="ru"/>
          </w:rPr>
          <w:t xml:space="preserve"> </w:t>
        </w:r>
      </w:hyperlink>
      <w:hyperlink r:id="rId15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"/>
          </w:rPr>
          <w:t>https://bvbinfo.ru/</w:t>
        </w:r>
      </w:hyperlink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</w:p>
    <w:p w14:paraId="262A062C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Курс рекомендуется для организации внеурочной деятельности на уровне основного и среднего общего образования. На групповых и индивидуальных занятиях используются современные профориентационные виды деятельности: профориентационные уроки, диагностика, разбор результатов диагностики, посещение мероприятий профориентационного выбора в регионе (очный формат и онлайн-формат), прохождение профессиональных проб и др.</w:t>
      </w:r>
    </w:p>
    <w:p w14:paraId="353B7C88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4625503D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СОДЕРЖАНИЕ КУРСА ПО ПРОФОРИЕНТАЦИИ «БИЛЕТ В БУДУЩЕЕ»</w:t>
      </w:r>
    </w:p>
    <w:p w14:paraId="2083FE0B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Структура и последовательность изучения модуля как целостного учебного курса с учетом аудиторной и внеаудиторной (самостоятельной) работы:</w:t>
      </w:r>
    </w:p>
    <w:tbl>
      <w:tblPr>
        <w:tblW w:w="943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6645"/>
        <w:gridCol w:w="2160"/>
      </w:tblGrid>
      <w:tr w:rsidR="00D9230F" w:rsidRPr="00D9230F" w14:paraId="09F2A219" w14:textId="77777777" w:rsidTr="004945E3">
        <w:trPr>
          <w:trHeight w:val="470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A339" w14:textId="77777777" w:rsidR="00D9230F" w:rsidRPr="00D9230F" w:rsidRDefault="00D9230F" w:rsidP="00D9230F">
            <w:pPr>
              <w:spacing w:after="0" w:line="36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№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702A" w14:textId="77777777" w:rsidR="00D9230F" w:rsidRPr="00D9230F" w:rsidRDefault="00D9230F" w:rsidP="00D9230F">
            <w:pPr>
              <w:spacing w:after="0" w:line="360" w:lineRule="auto"/>
              <w:ind w:firstLine="7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Темы программы</w:t>
            </w: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2C669" w14:textId="77777777" w:rsidR="00D9230F" w:rsidRPr="00D9230F" w:rsidRDefault="00D9230F" w:rsidP="00D923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Количество часов</w:t>
            </w:r>
          </w:p>
        </w:tc>
      </w:tr>
      <w:tr w:rsidR="00D9230F" w:rsidRPr="00D9230F" w14:paraId="09BA3CFA" w14:textId="77777777" w:rsidTr="004945E3">
        <w:trPr>
          <w:trHeight w:val="692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15C4B" w14:textId="77777777" w:rsidR="00D9230F" w:rsidRPr="00D9230F" w:rsidRDefault="00D9230F" w:rsidP="00D9230F">
            <w:pPr>
              <w:spacing w:after="0"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1.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8077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Профориентационные уроки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Увлекаюсь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31931" w14:textId="77777777" w:rsidR="00D9230F" w:rsidRPr="00D9230F" w:rsidRDefault="00D9230F" w:rsidP="00D923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4</w:t>
            </w:r>
          </w:p>
        </w:tc>
      </w:tr>
      <w:tr w:rsidR="00D9230F" w:rsidRPr="00D9230F" w14:paraId="33476FFD" w14:textId="77777777" w:rsidTr="004945E3">
        <w:trPr>
          <w:trHeight w:val="949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203EF" w14:textId="77777777" w:rsidR="00D9230F" w:rsidRPr="00D9230F" w:rsidRDefault="00D9230F" w:rsidP="00D9230F">
            <w:pPr>
              <w:spacing w:after="0"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2.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BBBE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Профориентационная онлайн-диагностика. Первая часть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Понимаю себя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52A5" w14:textId="77777777" w:rsidR="00D9230F" w:rsidRPr="00D9230F" w:rsidRDefault="00D9230F" w:rsidP="00D923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3</w:t>
            </w:r>
          </w:p>
        </w:tc>
      </w:tr>
      <w:tr w:rsidR="00D9230F" w:rsidRPr="00D9230F" w14:paraId="5BFFC5A5" w14:textId="77777777" w:rsidTr="004945E3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13E7" w14:textId="77777777" w:rsidR="00D9230F" w:rsidRPr="00D9230F" w:rsidRDefault="00D9230F" w:rsidP="00D9230F">
            <w:pPr>
              <w:spacing w:after="0"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3.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5A56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Профориентационная выставка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Лаборатория будущего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.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Узнаю рынок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E71C7" w14:textId="77777777" w:rsidR="00D9230F" w:rsidRPr="00D9230F" w:rsidRDefault="00D9230F" w:rsidP="00D923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4</w:t>
            </w:r>
          </w:p>
        </w:tc>
      </w:tr>
      <w:tr w:rsidR="00D9230F" w:rsidRPr="00D9230F" w14:paraId="57C3A014" w14:textId="77777777" w:rsidTr="004945E3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E296C" w14:textId="77777777" w:rsidR="00D9230F" w:rsidRPr="00D9230F" w:rsidRDefault="00D9230F" w:rsidP="00D9230F">
            <w:pPr>
              <w:spacing w:after="0"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4.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1650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Профессиональные пробы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Пробую. Получаю опыт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BB20" w14:textId="77777777" w:rsidR="00D9230F" w:rsidRPr="00D9230F" w:rsidRDefault="00D9230F" w:rsidP="00D923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6</w:t>
            </w:r>
          </w:p>
        </w:tc>
      </w:tr>
      <w:tr w:rsidR="00D9230F" w:rsidRPr="00D9230F" w14:paraId="6D7ECB1E" w14:textId="77777777" w:rsidTr="004945E3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0F6DC" w14:textId="77777777" w:rsidR="00D9230F" w:rsidRPr="00D9230F" w:rsidRDefault="00D9230F" w:rsidP="00D9230F">
            <w:pPr>
              <w:spacing w:after="0"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5.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B165B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Профориентационная онлайн-диагностика. Вторая часть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Осознаю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A95A" w14:textId="77777777" w:rsidR="00D9230F" w:rsidRPr="00D9230F" w:rsidRDefault="00D9230F" w:rsidP="00D923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3</w:t>
            </w:r>
          </w:p>
        </w:tc>
      </w:tr>
      <w:tr w:rsidR="00D9230F" w:rsidRPr="00D9230F" w14:paraId="4F1B5914" w14:textId="77777777" w:rsidTr="004945E3">
        <w:trPr>
          <w:trHeight w:val="47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32D8B" w14:textId="77777777" w:rsidR="00D9230F" w:rsidRPr="00D9230F" w:rsidRDefault="00D9230F" w:rsidP="00D9230F">
            <w:pPr>
              <w:spacing w:after="0" w:line="360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6.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F9DA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Профориентационный рефлексивный урок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Планирую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BD732" w14:textId="77777777" w:rsidR="00D9230F" w:rsidRPr="00D9230F" w:rsidRDefault="00D9230F" w:rsidP="00D9230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4</w:t>
            </w:r>
          </w:p>
        </w:tc>
      </w:tr>
    </w:tbl>
    <w:p w14:paraId="67352BC8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7DDD777C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1.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Профориентационные уроки «Увлекаюсь» (4 часа, из них: 2 часа аудиторной работы, 2 часа внеаудиторной (самостоятельной) работы)</w:t>
      </w:r>
    </w:p>
    <w:p w14:paraId="343DDC77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Проведение профориентационных уроков – стартового и тематического (по классам).</w:t>
      </w:r>
    </w:p>
    <w:p w14:paraId="443F83FE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Стартовый профориентационный урок (открывает программу курса)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: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14:paraId="53B77B0B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Тематический профориентационный уроки по классам (рекомендуется проводить после стартового урока):</w:t>
      </w:r>
    </w:p>
    <w:p w14:paraId="40F831A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6 класс: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тематическое содержание урока построено на трех базовых компонентах, которые необходимо учитывать при выборе:</w:t>
      </w:r>
    </w:p>
    <w:p w14:paraId="0C96D481" w14:textId="77777777" w:rsidR="00D9230F" w:rsidRPr="00D9230F" w:rsidRDefault="00D9230F" w:rsidP="00D9230F">
      <w:pPr>
        <w:numPr>
          <w:ilvl w:val="0"/>
          <w:numId w:val="2"/>
        </w:numPr>
        <w:shd w:val="clear" w:color="auto" w:fill="FFFFFF"/>
        <w:spacing w:after="0" w:line="360" w:lineRule="auto"/>
        <w:ind w:firstLine="705"/>
        <w:jc w:val="both"/>
        <w:rPr>
          <w:rFonts w:ascii="Arial" w:eastAsia="Arial" w:hAnsi="Arial" w:cs="Arial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«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ХОЧУ» — ваши интересы;</w:t>
      </w:r>
    </w:p>
    <w:p w14:paraId="116308BF" w14:textId="77777777" w:rsidR="00D9230F" w:rsidRPr="00D9230F" w:rsidRDefault="00D9230F" w:rsidP="00D9230F">
      <w:pPr>
        <w:numPr>
          <w:ilvl w:val="0"/>
          <w:numId w:val="2"/>
        </w:num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«МОГУ» — ваши способности;</w:t>
      </w:r>
    </w:p>
    <w:p w14:paraId="1F533D7D" w14:textId="77777777" w:rsidR="00D9230F" w:rsidRPr="00D9230F" w:rsidRDefault="00D9230F" w:rsidP="00D9230F">
      <w:pPr>
        <w:numPr>
          <w:ilvl w:val="0"/>
          <w:numId w:val="2"/>
        </w:num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«БУДУ» — востребованность обучающегося на рынке труда в будущем. </w:t>
      </w:r>
      <w:r w:rsidRPr="00D9230F">
        <w:rPr>
          <w:rFonts w:ascii="Times New Roman" w:eastAsia="Times New Roman" w:hAnsi="Times New Roman" w:cs="Times New Roman"/>
          <w:sz w:val="24"/>
          <w:szCs w:val="24"/>
          <w:vertAlign w:val="superscript"/>
          <w:lang w:val="ru"/>
        </w:rPr>
        <w:footnoteReference w:id="1"/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576A9D6E" w14:textId="77777777" w:rsidR="00D9230F" w:rsidRPr="00D9230F" w:rsidRDefault="00D9230F" w:rsidP="00D9230F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Информирование обучающихся о профессиях с постепенным расширением представлений о мире профессионального труда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в общем: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формирование системного представления о мире профессий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и значимости трудовой деятельности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например, как различные качества или навыки могут по-разному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реализовываться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в разных 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професси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ональных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направлениях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  <w:proofErr w:type="gramEnd"/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Помощь в выборе увлечения, в котором обучающийся может реализовать свои интересы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развивать возможности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и помогать окружающим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.</w:t>
      </w: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Поиск дополнительных занятий и увлечений.</w:t>
      </w:r>
    </w:p>
    <w:p w14:paraId="30266791" w14:textId="77777777" w:rsidR="00D9230F" w:rsidRPr="00D9230F" w:rsidRDefault="00D9230F" w:rsidP="00D9230F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lastRenderedPageBreak/>
        <w:t xml:space="preserve">7 класс: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 и ИКТ, география и другие.</w:t>
      </w:r>
    </w:p>
    <w:p w14:paraId="4C600103" w14:textId="77777777" w:rsidR="00D9230F" w:rsidRPr="00D9230F" w:rsidRDefault="00D9230F" w:rsidP="00D9230F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14:paraId="1A13BA0B" w14:textId="77777777" w:rsidR="00D9230F" w:rsidRPr="00D9230F" w:rsidRDefault="00D9230F" w:rsidP="00D9230F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8 класс: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урок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14:paraId="01D4E555" w14:textId="77777777" w:rsidR="00D9230F" w:rsidRPr="00D9230F" w:rsidRDefault="00D9230F" w:rsidP="00D9230F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14:paraId="5F6E9D3B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9 класс: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формирование представлений о преимуществах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14:paraId="3192D8D9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10 класс: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в ходе урока обучающиеся получают информацию по следующим направлениям профессиональной деятельности:</w:t>
      </w:r>
    </w:p>
    <w:p w14:paraId="6995C356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Естественно-научное направление.</w:t>
      </w:r>
    </w:p>
    <w:p w14:paraId="3173B786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Инженерно-техническое направление.</w:t>
      </w:r>
    </w:p>
    <w:p w14:paraId="3F545E21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Информационно-технологическое направление.</w:t>
      </w:r>
    </w:p>
    <w:p w14:paraId="22ABF8A6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Оборонно-спортивное направление.</w:t>
      </w:r>
    </w:p>
    <w:p w14:paraId="3A6EB7EB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Производственно-технологическое направление.</w:t>
      </w:r>
    </w:p>
    <w:p w14:paraId="44929461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Социально-гуманитарное направление.</w:t>
      </w:r>
    </w:p>
    <w:p w14:paraId="46531731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Финансово-экономическое направление.</w:t>
      </w:r>
    </w:p>
    <w:p w14:paraId="7CAD975A" w14:textId="77777777" w:rsidR="00D9230F" w:rsidRPr="00D9230F" w:rsidRDefault="00D9230F" w:rsidP="00D9230F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Творческое направление.</w:t>
      </w:r>
    </w:p>
    <w:p w14:paraId="2A944EC2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Информирование обучающихся об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14:paraId="169E3415" w14:textId="77777777" w:rsidR="00D9230F" w:rsidRPr="00D9230F" w:rsidRDefault="00D9230F" w:rsidP="00D9230F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11 класс: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                    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ab/>
        <w:t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или в организации среднего профессионального образования (СПО) как первого шага формирования персонального карьерного пути.</w:t>
      </w:r>
    </w:p>
    <w:p w14:paraId="4E40C7AB" w14:textId="77777777" w:rsidR="00D9230F" w:rsidRPr="00D9230F" w:rsidRDefault="00D9230F" w:rsidP="00D923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2. Профориентационная онлайн-диагностика. Первая часть «Понимаю себя» (3 часа, из них: 2 часа аудиторной работы, 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час внеаудиторной (самостоятельной) работы)</w:t>
      </w:r>
    </w:p>
    <w:p w14:paraId="2638D43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Профориентационная диагностика обучающихся на интернет-платформе</w:t>
      </w:r>
      <w:hyperlink r:id="rId16">
        <w:r w:rsidRPr="00D9230F">
          <w:rPr>
            <w:rFonts w:ascii="Times New Roman" w:eastAsia="Times New Roman" w:hAnsi="Times New Roman" w:cs="Times New Roman"/>
            <w:sz w:val="24"/>
            <w:szCs w:val="24"/>
            <w:lang w:val="ru"/>
          </w:rPr>
          <w:t xml:space="preserve"> </w:t>
        </w:r>
      </w:hyperlink>
      <w:hyperlink r:id="rId17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lang w:val="ru"/>
          </w:rPr>
          <w:t>https://bvbinfo.ru/</w:t>
        </w:r>
      </w:hyperlink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</w:t>
      </w:r>
    </w:p>
    <w:p w14:paraId="6D3348A7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Онлайн-диагностика I </w:t>
      </w: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«Мой выбор профессии»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состоит из двух частей:</w:t>
      </w:r>
    </w:p>
    <w:p w14:paraId="637731B7" w14:textId="77777777" w:rsidR="00D9230F" w:rsidRPr="00D9230F" w:rsidRDefault="00D9230F" w:rsidP="00D9230F">
      <w:pPr>
        <w:numPr>
          <w:ilvl w:val="0"/>
          <w:numId w:val="4"/>
        </w:num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методика онлайн-диагностики учащихся </w:t>
      </w: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«Моя готовность»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14:paraId="6EBB2DD7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14:paraId="1DDA94AF" w14:textId="77777777" w:rsidR="00D9230F" w:rsidRPr="00D9230F" w:rsidRDefault="00D9230F" w:rsidP="00D9230F">
      <w:pPr>
        <w:numPr>
          <w:ilvl w:val="0"/>
          <w:numId w:val="5"/>
        </w:num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методика онлайн-диагностики на определение профессиональных склонностей и направленности обучающихся (</w:t>
      </w: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«Мой выбор»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). Методика предусматривает 3 версии – для 6-7, 8-9 и 10-11 классов.</w:t>
      </w:r>
    </w:p>
    <w:p w14:paraId="6586AF8D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Онлайн-диагностика II </w:t>
      </w: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«Мои таланты»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включает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14:paraId="7B0993FA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Консультации по результатам онлайн-диагностики.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18">
        <w:r w:rsidRPr="00D9230F">
          <w:rPr>
            <w:rFonts w:ascii="Times New Roman" w:eastAsia="Times New Roman" w:hAnsi="Times New Roman" w:cs="Times New Roman"/>
            <w:sz w:val="24"/>
            <w:szCs w:val="24"/>
            <w:lang w:val="ru"/>
          </w:rPr>
          <w:t xml:space="preserve"> </w:t>
        </w:r>
      </w:hyperlink>
      <w:hyperlink r:id="rId19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"/>
          </w:rPr>
          <w:t>https://bvbinfo.ru/</w:t>
        </w:r>
      </w:hyperlink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).</w:t>
      </w:r>
    </w:p>
    <w:p w14:paraId="397EE345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>3. Профориентационная выставка «Лаборатория будущего. Узнаю рынок» (4 часа, из них: 2 часа аудиторной работы, 2 часа внеаудиторной (самостоятельной) работы)</w:t>
      </w:r>
    </w:p>
    <w:p w14:paraId="53E194D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Посещение мультимедийной выставки «Лаборатория будущего»</w:t>
      </w: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-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специально организованная постоянно действующая экспозиция на базе исторических парков «Россия – моя история» (очно в 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24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субъектах РФ, в онлайн-формате доступно на интернет-платформе</w:t>
      </w:r>
      <w:hyperlink r:id="rId20">
        <w:r w:rsidRPr="00D9230F">
          <w:rPr>
            <w:rFonts w:ascii="Times New Roman" w:eastAsia="Times New Roman" w:hAnsi="Times New Roman" w:cs="Times New Roman"/>
            <w:sz w:val="24"/>
            <w:szCs w:val="24"/>
            <w:lang w:val="ru"/>
          </w:rPr>
          <w:t xml:space="preserve"> </w:t>
        </w:r>
      </w:hyperlink>
      <w:hyperlink r:id="rId21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"/>
          </w:rPr>
          <w:t>https://bvbinfo.ru/</w:t>
        </w:r>
      </w:hyperlink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14:paraId="101921CE" w14:textId="77777777" w:rsidR="00D9230F" w:rsidRPr="00D9230F" w:rsidRDefault="00D9230F" w:rsidP="00D9230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4. Профессиональные пробы «Пробую. Получаю опыт»</w:t>
      </w:r>
    </w:p>
    <w:p w14:paraId="2F3299CE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>(6 часов, из них: 3 часа аудиторной работы, 3 часа внеаудиторной (самостоятельной) работы)</w:t>
      </w:r>
    </w:p>
    <w:p w14:paraId="43432FA1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>Профессиональные пробы.</w:t>
      </w: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видеоконференций, чат и т.п. Уровни профессиональных проб: моделирующие и практические профессиональные пробы. Виды: базовая и ознакомительная.</w:t>
      </w:r>
    </w:p>
    <w:p w14:paraId="03870B62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>5. Профориентационная онлайн-диагностика. Вторая часть «Осознаю»</w:t>
      </w:r>
    </w:p>
    <w:p w14:paraId="6ECC648C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 xml:space="preserve">(3 часа, из них: 2 часа аудиторной работы, 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1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 xml:space="preserve"> час внеаудиторной (самостоятельной) работы)</w:t>
      </w:r>
    </w:p>
    <w:p w14:paraId="323A46AC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 xml:space="preserve">Проведение второй части профориентационной диагностики. Направлена на уточнение рекомендации по построению образовательно - профессиональной траектории с учетом рефлексии опыта, полученного на предыдущих этапах. </w:t>
      </w:r>
    </w:p>
    <w:p w14:paraId="00B5F90C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 xml:space="preserve">Онлайн-диагностика I </w:t>
      </w: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"/>
        </w:rPr>
        <w:t>«Мой выбор профессии»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 xml:space="preserve"> состоит из двух частей:</w:t>
      </w:r>
    </w:p>
    <w:p w14:paraId="601FFC8D" w14:textId="77777777" w:rsidR="00D9230F" w:rsidRPr="00D9230F" w:rsidRDefault="00D9230F" w:rsidP="00D9230F">
      <w:pPr>
        <w:numPr>
          <w:ilvl w:val="0"/>
          <w:numId w:val="4"/>
        </w:num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 xml:space="preserve">методика онлайн-диагностики учащихся </w:t>
      </w:r>
      <w:r w:rsidRPr="00D9230F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"/>
        </w:rPr>
        <w:t>«Моя готовность»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</w:r>
    </w:p>
    <w:p w14:paraId="46289A18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Версия 6-7 класса включает только диагностику готовности к профессиональному самоопределению и не включает диагностику ценностных ориентиров.</w:t>
      </w:r>
    </w:p>
    <w:p w14:paraId="1EAC6D1A" w14:textId="77777777" w:rsidR="00D9230F" w:rsidRPr="00D9230F" w:rsidRDefault="00D9230F" w:rsidP="00D9230F">
      <w:pPr>
        <w:numPr>
          <w:ilvl w:val="0"/>
          <w:numId w:val="5"/>
        </w:num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методика онлайн-диагностики на определение профессиональных склонностей и направленности обучающихся (</w:t>
      </w:r>
      <w:r w:rsidRPr="00D9230F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ru"/>
        </w:rPr>
        <w:t>«Мой выбор»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). Методика предусматривает 3 версии – для 6-7, 8-9 и 10-11 классов.</w:t>
      </w:r>
    </w:p>
    <w:p w14:paraId="57E244E0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 xml:space="preserve">Онлайн-диагностика II </w:t>
      </w: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ru"/>
        </w:rPr>
        <w:t>«Мои таланты»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 xml:space="preserve"> включает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</w:r>
    </w:p>
    <w:p w14:paraId="1E793BB0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t xml:space="preserve">Развернутая консультации по результатам повторной онлайн-диагностики. </w:t>
      </w:r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</w:t>
      </w:r>
      <w:hyperlink r:id="rId22">
        <w:r w:rsidRPr="00D9230F">
          <w:rPr>
            <w:rFonts w:ascii="Times New Roman" w:eastAsia="Times New Roman" w:hAnsi="Times New Roman" w:cs="Times New Roman"/>
            <w:sz w:val="24"/>
            <w:szCs w:val="24"/>
            <w:highlight w:val="white"/>
            <w:lang w:val="ru"/>
          </w:rPr>
          <w:t xml:space="preserve"> </w:t>
        </w:r>
      </w:hyperlink>
      <w:hyperlink r:id="rId23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  <w:lang w:val="ru"/>
          </w:rPr>
          <w:t>https://bvbinfo.ru/</w:t>
        </w:r>
      </w:hyperlink>
      <w:r w:rsidRPr="00D9230F">
        <w:rPr>
          <w:rFonts w:ascii="Times New Roman" w:eastAsia="Times New Roman" w:hAnsi="Times New Roman" w:cs="Times New Roman"/>
          <w:sz w:val="24"/>
          <w:szCs w:val="24"/>
          <w:highlight w:val="white"/>
          <w:lang w:val="ru"/>
        </w:rPr>
        <w:t>).</w:t>
      </w:r>
    </w:p>
    <w:p w14:paraId="2BF3A183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6. Профориентационный рефлексивный урок «Планирую»</w:t>
      </w:r>
    </w:p>
    <w:p w14:paraId="3C87D883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"/>
        </w:rPr>
        <w:lastRenderedPageBreak/>
        <w:t>(4 часа, из них: 2 часа аудиторной работы, 2 часа внеаудиторной (самостоятельной) работы)</w:t>
      </w:r>
    </w:p>
    <w:p w14:paraId="4289DCBA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"/>
        </w:rPr>
      </w:pP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 Профориентационный рефлексивный урок (проводится в конце курса, по итогам проведения всех профориентационных мероприятий):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разбор и обсуждение персональных рекомендаций (по возрастам).</w:t>
      </w: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Разбор и обсуждение полученного опыта по итогам профессиональных проб и мероприятий.</w:t>
      </w: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Постановка образовательных и карьерных целей (стратегических и тактических).</w:t>
      </w:r>
      <w:r w:rsidRPr="00D9230F">
        <w:rPr>
          <w:rFonts w:ascii="Times New Roman" w:eastAsia="Times New Roman" w:hAnsi="Times New Roman" w:cs="Times New Roman"/>
          <w:b/>
          <w:i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Формирование планов образовательных шагов и формулирование траектории развития (последовательность реализации целей).</w:t>
      </w:r>
    </w:p>
    <w:p w14:paraId="3DE59BD2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ПЛАНИРУЕМЫЕ РЕЗУЛЬТАТЫ ОСВОЕНИЯ КУРСА</w:t>
      </w:r>
    </w:p>
    <w:p w14:paraId="2C978F5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Программа способствует развитию личностных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метапредметных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и трудовых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результатов у обучающихся, а именно:</w:t>
      </w:r>
    </w:p>
    <w:p w14:paraId="4D63FF4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Личностные:</w:t>
      </w:r>
    </w:p>
    <w:p w14:paraId="104664B3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•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обучающихся к саморазвитию, самостоятельности и личностному самоопределению;</w:t>
      </w:r>
    </w:p>
    <w:p w14:paraId="7791E930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•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целенаправленной социально значимой деятельности;</w:t>
      </w:r>
    </w:p>
    <w:p w14:paraId="33ABBF30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•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внутренней позиции личности как особого ценностного отношения к себе, окружающим людям и жизни в целом.</w:t>
      </w:r>
    </w:p>
    <w:p w14:paraId="5ED26BE1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Метапредметные:</w:t>
      </w:r>
    </w:p>
    <w:p w14:paraId="49816F9A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• 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</w:t>
      </w:r>
      <w:proofErr w:type="spellStart"/>
      <w:r w:rsidRPr="00D9230F">
        <w:rPr>
          <w:rFonts w:ascii="Times New Roman" w:eastAsia="Times New Roman" w:hAnsi="Times New Roman" w:cs="Times New Roman"/>
          <w:sz w:val="24"/>
          <w:szCs w:val="24"/>
        </w:rPr>
        <w:t>рягулятивные</w:t>
      </w:r>
      <w:proofErr w:type="spellEnd"/>
      <w:r w:rsidRPr="00D923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5A3511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•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способность их использовать в учебной, познавательной и социальной практике;</w:t>
      </w:r>
    </w:p>
    <w:p w14:paraId="656BD47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•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готовности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траектории.</w:t>
      </w:r>
    </w:p>
    <w:p w14:paraId="74C3FBDA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A1D3BB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4447862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i/>
          <w:sz w:val="24"/>
          <w:szCs w:val="24"/>
          <w:lang w:val="ru"/>
        </w:rPr>
        <w:t>Трудовые:</w:t>
      </w:r>
    </w:p>
    <w:p w14:paraId="31CB446F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lastRenderedPageBreak/>
        <w:t>•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   формирование интереса к практическому изучению профессий и труда различного рода, в том числе на основе применения изучаемого предметного знания;</w:t>
      </w:r>
    </w:p>
    <w:p w14:paraId="5E0D2153" w14:textId="77777777" w:rsidR="00D9230F" w:rsidRPr="00D9230F" w:rsidRDefault="00D9230F" w:rsidP="00D9230F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•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14:paraId="38C46689" w14:textId="77777777" w:rsidR="00D9230F" w:rsidRPr="00D9230F" w:rsidRDefault="00D9230F" w:rsidP="00D9230F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•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>формирование уважения к труду и результатам трудовой деятельности;</w:t>
      </w:r>
    </w:p>
    <w:p w14:paraId="619E797F" w14:textId="77777777" w:rsidR="00D9230F" w:rsidRPr="00D9230F" w:rsidRDefault="00D9230F" w:rsidP="00D9230F">
      <w:pPr>
        <w:spacing w:after="0" w:line="360" w:lineRule="auto"/>
        <w:ind w:firstLine="703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D9230F" w:rsidRPr="00D9230F">
          <w:pgSz w:w="11906" w:h="16838"/>
          <w:pgMar w:top="1440" w:right="1440" w:bottom="1440" w:left="1440" w:header="720" w:footer="720" w:gutter="0"/>
          <w:pgNumType w:start="1"/>
          <w:cols w:space="720"/>
        </w:sect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>•</w:t>
      </w:r>
      <w:r w:rsidRPr="00D9230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осознанного выбора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17A7F447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  <w:bookmarkStart w:id="3" w:name="_Hlk108637523"/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lastRenderedPageBreak/>
        <w:t>ТЕМАТИЧЕСКОЕ ПЛАНИРОВАНИЕ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2696"/>
        <w:gridCol w:w="5204"/>
        <w:gridCol w:w="5386"/>
      </w:tblGrid>
      <w:tr w:rsidR="00D9230F" w:rsidRPr="00D9230F" w14:paraId="31B9C2DF" w14:textId="77777777" w:rsidTr="004945E3">
        <w:tc>
          <w:tcPr>
            <w:tcW w:w="459" w:type="dxa"/>
          </w:tcPr>
          <w:p w14:paraId="2152F3EE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№</w:t>
            </w:r>
          </w:p>
        </w:tc>
        <w:tc>
          <w:tcPr>
            <w:tcW w:w="2696" w:type="dxa"/>
          </w:tcPr>
          <w:p w14:paraId="0664A46B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Тема, раздел курса</w:t>
            </w:r>
          </w:p>
        </w:tc>
        <w:tc>
          <w:tcPr>
            <w:tcW w:w="5204" w:type="dxa"/>
          </w:tcPr>
          <w:p w14:paraId="5E043DC3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Основное содержание</w:t>
            </w:r>
          </w:p>
        </w:tc>
        <w:tc>
          <w:tcPr>
            <w:tcW w:w="5386" w:type="dxa"/>
          </w:tcPr>
          <w:p w14:paraId="63C25813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Основные виды деятельности обучающихся</w:t>
            </w:r>
          </w:p>
        </w:tc>
      </w:tr>
      <w:tr w:rsidR="00D9230F" w:rsidRPr="00D9230F" w14:paraId="0045809E" w14:textId="77777777" w:rsidTr="004945E3">
        <w:tc>
          <w:tcPr>
            <w:tcW w:w="459" w:type="dxa"/>
          </w:tcPr>
          <w:p w14:paraId="3E75A30E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1.</w:t>
            </w:r>
          </w:p>
        </w:tc>
        <w:tc>
          <w:tcPr>
            <w:tcW w:w="2696" w:type="dxa"/>
          </w:tcPr>
          <w:p w14:paraId="41FD12D9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Профориентационные уроки "Увлекаюсь" </w:t>
            </w:r>
          </w:p>
        </w:tc>
        <w:tc>
          <w:tcPr>
            <w:tcW w:w="5204" w:type="dxa"/>
          </w:tcPr>
          <w:p w14:paraId="24C8E29B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Проведение профориентационных уроков – стартового и тематического (по классам).</w:t>
            </w:r>
          </w:p>
          <w:p w14:paraId="49AA0AA2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1B66B6C8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Стартовый урок (открывает программу курса)</w:t>
            </w: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: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раскрывает возможности учащихся в выборе персонального профессионального пути. Выбор профессионального пути —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      </w:r>
          </w:p>
        </w:tc>
        <w:tc>
          <w:tcPr>
            <w:tcW w:w="5386" w:type="dxa"/>
          </w:tcPr>
          <w:p w14:paraId="4E7EC689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Актуализация процессов профессионального самоопределения на основе знакомства с познавательными фактами о достижениях из различных отраслей экономического развития страны. Формирование представлений о современных универсальных компетенциях, предъявляемых к специалистам из различных отраслей. Повышение познавательного интереса и компетентности обучающихся в построении своей карьерной траектории развития.</w:t>
            </w:r>
          </w:p>
          <w:p w14:paraId="7093523A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Урок направлен на то, чтобы в интерактивной игровой форме познакомить учеников с тем, какие отрасли и профессии востребованы в России сегодня, какие открываются перспективы развития, какие навыки потребуются для эффективной реализации себя в профессиональной сфере, что важно сейчас и будет нужно, когда ребята окажутся на рынке труда. Сегодня Россия добивается больших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успехов и рекордных значений во многих отраслях экономики. Самым важным во всех этих цифрах являемся мы – жители страны. Россия – это более 145 миллионов жителей и возможности, которые перед нами открываются. Эти данные очень тесно связаны с различными отраслями экономики и профессиональной деятельностью, а значит, и с возможностью себя реализовать.</w:t>
            </w:r>
          </w:p>
          <w:p w14:paraId="5EC680D1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0048B49C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Комплект методических материалов для проведения урока представлен на интернет-платформе</w:t>
            </w:r>
            <w:hyperlink r:id="rId24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25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зарегистрированных педагогов-навигаторов проекта).</w:t>
            </w:r>
          </w:p>
        </w:tc>
      </w:tr>
      <w:tr w:rsidR="00D9230F" w:rsidRPr="00D9230F" w14:paraId="51960606" w14:textId="77777777" w:rsidTr="004945E3">
        <w:tc>
          <w:tcPr>
            <w:tcW w:w="459" w:type="dxa"/>
          </w:tcPr>
          <w:p w14:paraId="0563ECDE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2696" w:type="dxa"/>
          </w:tcPr>
          <w:p w14:paraId="6582BCBA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204" w:type="dxa"/>
          </w:tcPr>
          <w:p w14:paraId="638F19B2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"/>
              </w:rPr>
              <w:t>Тематический профориентационный урок для 6 класса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(рекомендуется проводить после стартового урока):</w:t>
            </w: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Тематическое содержание Урока построено на трех базовых компонентах, которые необходимо учитывать при выборе:</w:t>
            </w:r>
          </w:p>
          <w:p w14:paraId="03D9A3D3" w14:textId="77777777" w:rsidR="00D9230F" w:rsidRPr="00D9230F" w:rsidRDefault="00D9230F" w:rsidP="00D9230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«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ХОЧУ» — ваши интересы;</w:t>
            </w:r>
          </w:p>
          <w:p w14:paraId="4F6E872E" w14:textId="77777777" w:rsidR="00D9230F" w:rsidRPr="00D9230F" w:rsidRDefault="00D9230F" w:rsidP="00D9230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«МОГУ» — ваши способности;</w:t>
            </w:r>
          </w:p>
          <w:p w14:paraId="5E44CC05" w14:textId="77777777" w:rsidR="00D9230F" w:rsidRPr="00D9230F" w:rsidRDefault="00D9230F" w:rsidP="00D9230F">
            <w:pPr>
              <w:numPr>
                <w:ilvl w:val="0"/>
                <w:numId w:val="6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«БУДУ» — востребованность обучающегося на рынке труда в будущем.</w:t>
            </w:r>
          </w:p>
          <w:p w14:paraId="1053D3A1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Информирование обучающихся о профессиях с постепенным расширением представлений о мире профессионального труда вообще (формирование системного представления о мире профессий, например, как различные качества или навыки могут по-разному воплощаться в разных профессиях).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Помощь в выборе увлечения, в котором обучающийся может реализовать свои интересы и развивать возможности.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Поиск дополнительных занятий и увлечений.</w:t>
            </w:r>
          </w:p>
        </w:tc>
        <w:tc>
          <w:tcPr>
            <w:tcW w:w="5386" w:type="dxa"/>
          </w:tcPr>
          <w:p w14:paraId="7AEA8BF8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Каждому компоненту посвящен отдельный блок урока, в рамках которого обучающиеся дискутируют, смотрят видеоролики, выполняют практические задания.</w:t>
            </w:r>
          </w:p>
          <w:p w14:paraId="1308AA0C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В конце каждого блока обучающимся предлагается раздаточный материал (чек-лист) с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рекомендациями (его можно использовать в качестве домашнего задания).</w:t>
            </w:r>
          </w:p>
          <w:p w14:paraId="4E705910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Вопросы, которые ставятся перед обучающимся:</w:t>
            </w:r>
          </w:p>
          <w:p w14:paraId="47159853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 распознать свои интересы?</w:t>
            </w:r>
          </w:p>
          <w:p w14:paraId="22817601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Какие способности могут пригодиться при освоении профессии, и как их развивать?</w:t>
            </w:r>
          </w:p>
          <w:p w14:paraId="5B98D3A3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Какие бывают личностные качества, и почему они важны для выбора карьерного пути?</w:t>
            </w:r>
          </w:p>
          <w:p w14:paraId="10FBF4CD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 стать в будущем востребованным специалистом?</w:t>
            </w:r>
          </w:p>
          <w:p w14:paraId="2CEB151F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Комплект методических материалов для проведения урока представлен на платформе</w:t>
            </w:r>
            <w:hyperlink r:id="rId26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27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зарегистрированных педагогов-навигаторов проекта).</w:t>
            </w:r>
          </w:p>
        </w:tc>
      </w:tr>
      <w:tr w:rsidR="00D9230F" w:rsidRPr="00D9230F" w14:paraId="5588BDAB" w14:textId="77777777" w:rsidTr="004945E3">
        <w:tc>
          <w:tcPr>
            <w:tcW w:w="459" w:type="dxa"/>
          </w:tcPr>
          <w:p w14:paraId="03720420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2696" w:type="dxa"/>
          </w:tcPr>
          <w:p w14:paraId="48150156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204" w:type="dxa"/>
          </w:tcPr>
          <w:p w14:paraId="68E1258B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Тематический профориентационный урок для 7 класса (рекомендуется проводить после стартового урока):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В основе урока лежит обсуждение обязательного набора школьных предметов 7 классов общеобразовательных учреждений, таких как русский язык,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литература, алгебра, геометрия, иностранный язык, история, обществознание, физика, биология, информатика и ИКТ, география и другие. 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      </w:r>
          </w:p>
        </w:tc>
        <w:tc>
          <w:tcPr>
            <w:tcW w:w="5386" w:type="dxa"/>
          </w:tcPr>
          <w:p w14:paraId="206A3584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14:paraId="2593D1A3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 конце урока обучающиеся будут понимать:</w:t>
            </w:r>
          </w:p>
          <w:p w14:paraId="32DE1509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знание каких предметов необходимо в тех или иных современных профессиях и отраслях;</w:t>
            </w:r>
          </w:p>
          <w:p w14:paraId="0CD9C44D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какие профессии востребованы сегодня и станут востребованы в будущем;</w:t>
            </w:r>
          </w:p>
          <w:p w14:paraId="194C8322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зачем школа даёт широкий круг знаний и как их можно применить во взрослой профессиональной жизни;</w:t>
            </w:r>
          </w:p>
          <w:p w14:paraId="274F7BEE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какие шаги для выбора профессионального пути можно делать учащимся уже сейчас.</w:t>
            </w:r>
          </w:p>
          <w:p w14:paraId="2F52255D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7D703AB2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Комплект методических материалов для проведения урока представлен на интернет-платформе</w:t>
            </w:r>
            <w:hyperlink r:id="rId28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29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зарегистрированных педагогов-навигаторов проекта).</w:t>
            </w:r>
          </w:p>
        </w:tc>
      </w:tr>
      <w:tr w:rsidR="00D9230F" w:rsidRPr="00D9230F" w14:paraId="17434CD3" w14:textId="77777777" w:rsidTr="004945E3">
        <w:tc>
          <w:tcPr>
            <w:tcW w:w="459" w:type="dxa"/>
          </w:tcPr>
          <w:p w14:paraId="79E11E76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2696" w:type="dxa"/>
          </w:tcPr>
          <w:p w14:paraId="4C5A90CC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204" w:type="dxa"/>
          </w:tcPr>
          <w:p w14:paraId="4971CCBB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"/>
              </w:rPr>
              <w:t>Тематический профориентационный урок для 8 класса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(рекомендуется проводить после стартового урока):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урок знакомит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обучающихся с разнообразием направлений 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      </w:r>
          </w:p>
        </w:tc>
        <w:tc>
          <w:tcPr>
            <w:tcW w:w="5386" w:type="dxa"/>
          </w:tcPr>
          <w:p w14:paraId="2DC80DFB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Каждому компоненту посвящен отдельный блок урока, в рамках которого обучающиеся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обмениваются мнениями, смотрят видеоролики, выполняют практические задания.</w:t>
            </w:r>
          </w:p>
          <w:p w14:paraId="6ECD2D2C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Вопросы, которые ставятся перед обучающимся:</w:t>
            </w:r>
          </w:p>
          <w:p w14:paraId="504AECC4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Что такое профессия?</w:t>
            </w:r>
          </w:p>
          <w:p w14:paraId="6569F7BD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Насколько разнообразен мир профессий?</w:t>
            </w:r>
          </w:p>
          <w:p w14:paraId="2D51F403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Какие существуют профессиональные направления?</w:t>
            </w:r>
          </w:p>
          <w:p w14:paraId="3C0AF593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 выбрать соответствующий профессиональным запросам уровень образования?</w:t>
            </w:r>
          </w:p>
          <w:p w14:paraId="0B7BE41E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2AEB12F7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Комплект методических материалов для проведения урока представлен на интернет-платформе</w:t>
            </w:r>
            <w:hyperlink r:id="rId30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31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зарегистрированных педагогов-навигаторов проекта).</w:t>
            </w:r>
          </w:p>
        </w:tc>
      </w:tr>
      <w:tr w:rsidR="00D9230F" w:rsidRPr="00D9230F" w14:paraId="1E53609B" w14:textId="77777777" w:rsidTr="004945E3">
        <w:tc>
          <w:tcPr>
            <w:tcW w:w="459" w:type="dxa"/>
          </w:tcPr>
          <w:p w14:paraId="0BE6EBE2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2696" w:type="dxa"/>
          </w:tcPr>
          <w:p w14:paraId="34F3FD8A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204" w:type="dxa"/>
          </w:tcPr>
          <w:p w14:paraId="0F527911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"/>
              </w:rPr>
              <w:t>Тематический профориентационный урок для 9 класса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(рекомендуется проводить после стартового урока):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Формирование представлений о преимуществах обучения как в организациях высшего образования (ВО, вузы),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      </w:r>
          </w:p>
        </w:tc>
        <w:tc>
          <w:tcPr>
            <w:tcW w:w="5386" w:type="dxa"/>
          </w:tcPr>
          <w:p w14:paraId="69FB4429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Урок для учащихся 9 классов рассказывает о видах образования, которые может выбрать выпускник 9 класса для построения своего персонального профессионального пути. Урок раскрывает преимущества обучения как в организациях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высшего образования (вузы), так и в организациях среднего профессионального образования (СПО).</w:t>
            </w:r>
          </w:p>
          <w:p w14:paraId="6772C191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 ходе урока учащимся будут показаны примеры профессиональных направлений по линии ВО и линии СПО. Под профессиональным направлением понимается комплексное направление дальнейшей профессиональной деятельности выпускника.</w:t>
            </w:r>
          </w:p>
          <w:p w14:paraId="3878CE5D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 рамках урока для различных профессиональных направлений будут подобраны примеры профессий, которые можно получить в СПО и вузах. Во время подготовки к уроку педагоги получают доступ ко всем представленным профессиональным направлениям, однако для проведения одного Урока рекомендуется выбирать не более трёх согласно приоритетным интересам и направлениям обучения конкретных классов.</w:t>
            </w:r>
          </w:p>
          <w:p w14:paraId="0D9194D7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На уроке учащиеся смогут узнать на реальных примерах:</w:t>
            </w:r>
          </w:p>
          <w:p w14:paraId="2507A16C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 стать специалистом того или иного направления;</w:t>
            </w:r>
          </w:p>
          <w:p w14:paraId="30C8713F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 работает система получения профессионального образования;</w:t>
            </w:r>
          </w:p>
          <w:p w14:paraId="14AD3C88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 базовом наборе качеств и навыков, необходимых в той или иной образовательной траектории;</w:t>
            </w:r>
          </w:p>
          <w:p w14:paraId="54F7DB30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какие перспективы открывает любое направление после получения профессионального или высшего образования.</w:t>
            </w:r>
          </w:p>
          <w:p w14:paraId="43A0999A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033188A2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Комплект методических материалов для проведения урока представлен на интернет-платформе</w:t>
            </w:r>
            <w:hyperlink r:id="rId32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33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зарегистрированных педагогов-навигаторов проекта).</w:t>
            </w:r>
          </w:p>
        </w:tc>
      </w:tr>
      <w:tr w:rsidR="00D9230F" w:rsidRPr="00D9230F" w14:paraId="31923418" w14:textId="77777777" w:rsidTr="004945E3">
        <w:tc>
          <w:tcPr>
            <w:tcW w:w="459" w:type="dxa"/>
          </w:tcPr>
          <w:p w14:paraId="7FADE529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2696" w:type="dxa"/>
          </w:tcPr>
          <w:p w14:paraId="4D3D5858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204" w:type="dxa"/>
          </w:tcPr>
          <w:p w14:paraId="45730AF3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"/>
              </w:rPr>
              <w:t>Тематический профориентационный урок для 10 класса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(рекомендуется проводить после 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lastRenderedPageBreak/>
              <w:t>стартового урока)</w:t>
            </w:r>
            <w:proofErr w:type="gramStart"/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: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В ходе</w:t>
            </w:r>
            <w:proofErr w:type="gramEnd"/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урока обучающиеся получают подробную информацию со следующими направлениями профессиональной деятельности:</w:t>
            </w:r>
          </w:p>
          <w:p w14:paraId="6977E417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Естественно-научное направление.</w:t>
            </w:r>
          </w:p>
          <w:p w14:paraId="37764210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Инженерно-техническое направление.</w:t>
            </w:r>
          </w:p>
          <w:p w14:paraId="4ED13561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Информационно-технологическое направление.</w:t>
            </w:r>
          </w:p>
          <w:p w14:paraId="4AF9B4B6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Оборонно-спортивное направление.</w:t>
            </w:r>
          </w:p>
          <w:p w14:paraId="6896883A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Производственно-технологическое направление.</w:t>
            </w:r>
          </w:p>
          <w:p w14:paraId="71F4F84D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Социально-гуманитарное направление.</w:t>
            </w:r>
          </w:p>
          <w:p w14:paraId="5DE69D01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Финансово-экономическое направление.</w:t>
            </w:r>
          </w:p>
          <w:p w14:paraId="73221317" w14:textId="77777777" w:rsidR="00D9230F" w:rsidRPr="00D9230F" w:rsidRDefault="00D9230F" w:rsidP="00D9230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Творческое направление.</w:t>
            </w:r>
          </w:p>
          <w:p w14:paraId="7D43507D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Информирование обучающихся об особенностях рынка труда. «Проигрывание» вариантов выбора (альтернатив) профессии. Формирование представлений о компетентностном профиле специалистов из разных направлений. Знакомство с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инструментами и мероприятиями профессионального выбора.</w:t>
            </w:r>
          </w:p>
        </w:tc>
        <w:tc>
          <w:tcPr>
            <w:tcW w:w="5386" w:type="dxa"/>
          </w:tcPr>
          <w:p w14:paraId="1A73C46C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Знакомство с направлениями осуществляется в формате видео-обзоров и интервью с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состоявшимися представителями каждой из представленных сфер (профессионалов в области),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 Урок завершается домашним заданием.</w:t>
            </w:r>
          </w:p>
          <w:p w14:paraId="66432432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38D07E83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Комплект методических материалов для проведения урока представлен на интернет-платформе</w:t>
            </w:r>
            <w:hyperlink r:id="rId34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35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зарегистрированных педагогов-навигаторов проекта).</w:t>
            </w:r>
          </w:p>
        </w:tc>
      </w:tr>
      <w:tr w:rsidR="00D9230F" w:rsidRPr="00D9230F" w14:paraId="5498A380" w14:textId="77777777" w:rsidTr="004945E3">
        <w:tc>
          <w:tcPr>
            <w:tcW w:w="459" w:type="dxa"/>
          </w:tcPr>
          <w:p w14:paraId="50E541A7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2696" w:type="dxa"/>
          </w:tcPr>
          <w:p w14:paraId="061481B5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204" w:type="dxa"/>
          </w:tcPr>
          <w:p w14:paraId="5BC0AEA8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"/>
              </w:rPr>
              <w:t>Тематический профориентационный урок для 11 класса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(рекомендуется проводить после стартового урока):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Урок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</w:t>
            </w:r>
          </w:p>
          <w:p w14:paraId="09F93BD3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к вопросам самоопределения. Овладение приемами построения карьерных траекторий развития. Актуализация знаний по выбору образовательной организации в организации высшего образования (ВО, вузы)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или в организации среднего профессионального образования (СПО) как первого шага формирования персонального карьерного пути.</w:t>
            </w: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5386" w:type="dxa"/>
          </w:tcPr>
          <w:p w14:paraId="3978CA7F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В уроке используются демонстрационные ролики, интерактивные форматы взаимодействия, дискуссии и обсуждения, рефлексивные упражнения и задания для самостоятельной работы.</w:t>
            </w:r>
          </w:p>
          <w:p w14:paraId="69FD307E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ind w:firstLine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Выпускники будут знать:</w:t>
            </w:r>
          </w:p>
          <w:p w14:paraId="313A411E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при любых результатах экзаменов, им откроются новые интересные перспективы;</w:t>
            </w:r>
          </w:p>
          <w:p w14:paraId="22E0F298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специализация в течение жизни может меняться, люди имеют право учиться и перепрофилироваться всю жизнь;</w:t>
            </w:r>
          </w:p>
          <w:p w14:paraId="2AC76AC4" w14:textId="77777777" w:rsidR="00D9230F" w:rsidRPr="00D9230F" w:rsidRDefault="00D9230F" w:rsidP="00D9230F">
            <w:pPr>
              <w:numPr>
                <w:ilvl w:val="0"/>
                <w:numId w:val="7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есть эффективные способы справляться с волнением как перед экзаменами, так и непосредственно в момент сдачи.</w:t>
            </w:r>
          </w:p>
          <w:p w14:paraId="3F57A7DC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20CF87C7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Комплект методических материалов для проведения урока представлен на интернет-платформе</w:t>
            </w:r>
            <w:hyperlink r:id="rId36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37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зарегистрированных педагогов-навигаторов проекта).</w:t>
            </w:r>
          </w:p>
        </w:tc>
      </w:tr>
      <w:tr w:rsidR="00D9230F" w:rsidRPr="00D9230F" w14:paraId="02E8A392" w14:textId="77777777" w:rsidTr="004945E3">
        <w:tc>
          <w:tcPr>
            <w:tcW w:w="459" w:type="dxa"/>
          </w:tcPr>
          <w:p w14:paraId="7EC546E7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2.</w:t>
            </w:r>
          </w:p>
        </w:tc>
        <w:tc>
          <w:tcPr>
            <w:tcW w:w="2696" w:type="dxa"/>
          </w:tcPr>
          <w:p w14:paraId="713E1136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Профориентационная онлайн-диагностика. Первая часть «Понимаю себя»</w:t>
            </w:r>
          </w:p>
        </w:tc>
        <w:tc>
          <w:tcPr>
            <w:tcW w:w="5204" w:type="dxa"/>
          </w:tcPr>
          <w:p w14:paraId="75274A36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Профориентационная диагностика обучающихся на интернет-платформе </w:t>
            </w:r>
            <w:hyperlink r:id="rId38">
              <w:r w:rsidRPr="00D9230F">
                <w:rPr>
                  <w:rFonts w:ascii="Times New Roman" w:eastAsia="Times New Roman" w:hAnsi="Times New Roman" w:cs="Times New Roman"/>
                  <w:color w:val="1A73E8"/>
                  <w:sz w:val="24"/>
                  <w:szCs w:val="24"/>
                  <w:highlight w:val="whit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 (для зарегистрированных участников проекта) помогает сформировать индивидуальную траекторию обучающегося в мероприятиях Проекта с учетом его профессиональных склонностей.</w:t>
            </w:r>
          </w:p>
          <w:p w14:paraId="7F56F4B9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Онлайн-диагностика I </w:t>
            </w: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«Мой выбор профессии»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состоит из двух частей:</w:t>
            </w:r>
          </w:p>
          <w:p w14:paraId="45F747D4" w14:textId="77777777" w:rsidR="00D9230F" w:rsidRPr="00D9230F" w:rsidRDefault="00D9230F" w:rsidP="00D9230F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методика онлайн-диагностики учащихся 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«Моя готовность»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для 6-11 классов. В 8-11 классах методика направлена на оценку ценностных ориентиров в сфере самоопределения обучающихся и уровень готовности к выбору профессии.</w:t>
            </w:r>
          </w:p>
          <w:p w14:paraId="3A8B7C23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Версия 6-7 класса включает только диагностику готовности к профессиональному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самоопределению и не включает диагностику ценностных ориентиров.</w:t>
            </w:r>
          </w:p>
          <w:p w14:paraId="142628AE" w14:textId="77777777" w:rsidR="00D9230F" w:rsidRPr="00D9230F" w:rsidRDefault="00D9230F" w:rsidP="00D9230F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методика онлайн-диагностики на определение профессиональных склонностей и направленности обучающихся (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>«Мой выбор»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). Методика предусматривает 3 версии – для 6-7, 8-9 и 10-11 классов.</w:t>
            </w:r>
          </w:p>
          <w:p w14:paraId="16F34626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0DD6D65B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Онлайн-диагностика II </w:t>
            </w: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>«Мои таланты»</w:t>
            </w: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 включает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и 10-11 классов.</w:t>
            </w:r>
          </w:p>
          <w:p w14:paraId="05EA1D88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 xml:space="preserve">Консультации по результатам онлайн-диагностики.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Сопровождение обучающихся по итогам диагностики (в индивидуальном или групповом формате). Возможно проведение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консультации с помощью видеозаписи готовой консультации (доступной участникам проекта «Билет в будущее» на интернет-платформе</w:t>
            </w:r>
            <w:hyperlink r:id="rId39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40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.</w:t>
            </w:r>
          </w:p>
        </w:tc>
        <w:tc>
          <w:tcPr>
            <w:tcW w:w="5386" w:type="dxa"/>
          </w:tcPr>
          <w:p w14:paraId="017B8DED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Первая часть профориентационной онлайн-диагностики обучающихся в новом учебном году. Осуществляется для навигации по активностям проекта Билет в будущее.  Обучающемуся будет предложены варианты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14:paraId="7C007451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Варианты: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br/>
              <w:t>1. Онлайн диагностика «Мой выбор»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br/>
              <w:t>2. Онлайн диагностика «Моя готовность»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7B429C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3. Онлайн диагностика «Мои таланты»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B7315D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6DED9CB1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  <w:t>Результаты:</w:t>
            </w:r>
          </w:p>
          <w:p w14:paraId="4FA11F52" w14:textId="77777777" w:rsidR="00D9230F" w:rsidRPr="00D9230F" w:rsidRDefault="00D9230F" w:rsidP="00D9230F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рекомендация по маршруту проекта «Билет в будущее»</w:t>
            </w:r>
          </w:p>
          <w:p w14:paraId="733B71B7" w14:textId="77777777" w:rsidR="00D9230F" w:rsidRPr="00D9230F" w:rsidRDefault="00D9230F" w:rsidP="00D9230F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видеозапись консультации по результатам профориентационной диагностики</w:t>
            </w:r>
          </w:p>
          <w:p w14:paraId="4A866D05" w14:textId="77777777" w:rsidR="00D9230F" w:rsidRPr="00D9230F" w:rsidRDefault="00D9230F" w:rsidP="00D9230F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рекомендации по обсуждению результатов тестирования с родственниками и специалистами.</w:t>
            </w:r>
          </w:p>
          <w:p w14:paraId="22113641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  <w:p w14:paraId="095B2280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  <w:p w14:paraId="08473589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  <w:p w14:paraId="2EDD829E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  <w:tr w:rsidR="00D9230F" w:rsidRPr="00D9230F" w14:paraId="351E24D1" w14:textId="77777777" w:rsidTr="004945E3">
        <w:tc>
          <w:tcPr>
            <w:tcW w:w="459" w:type="dxa"/>
          </w:tcPr>
          <w:p w14:paraId="31D7C60C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3.</w:t>
            </w:r>
          </w:p>
        </w:tc>
        <w:tc>
          <w:tcPr>
            <w:tcW w:w="2696" w:type="dxa"/>
          </w:tcPr>
          <w:p w14:paraId="3DD58212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"/>
              </w:rPr>
              <w:t>Профориентационная выставка «Лаборатория будущего. Узнаю рынок»</w:t>
            </w:r>
          </w:p>
        </w:tc>
        <w:tc>
          <w:tcPr>
            <w:tcW w:w="5204" w:type="dxa"/>
          </w:tcPr>
          <w:p w14:paraId="42EBB080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"/>
              </w:rPr>
              <w:t>Посещение мультимедийной выставки «Лаборатория будущего»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-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специально организованная постоянно действующая экспозиция на базе исторических парков «Россия – моя история» (очно в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24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субъектах РФ, в онлайн-формате доступно на интернет-платформе</w:t>
            </w:r>
            <w:hyperlink r:id="rId41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lang w:val="ru"/>
                </w:rPr>
                <w:t xml:space="preserve"> </w:t>
              </w:r>
            </w:hyperlink>
            <w:hyperlink r:id="rId42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). Знакомство с рынком труда, 9 ключевыми отраслями (направлениями) экономического развития, профессиями: 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навыках, необходимых для работы различных специалистов.</w:t>
            </w:r>
          </w:p>
        </w:tc>
        <w:tc>
          <w:tcPr>
            <w:tcW w:w="5386" w:type="dxa"/>
          </w:tcPr>
          <w:p w14:paraId="66DEEEAC" w14:textId="77777777" w:rsidR="00D9230F" w:rsidRPr="00D9230F" w:rsidRDefault="00D9230F" w:rsidP="00D9230F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 Экскурсия на площадку исторических парков «Россия – моя история» (очно в 24 субъектах РФ, по предварительной записи на интернет-платформе </w:t>
            </w:r>
            <w:hyperlink r:id="rId43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)</w:t>
            </w:r>
          </w:p>
          <w:p w14:paraId="117723F7" w14:textId="77777777" w:rsidR="00D9230F" w:rsidRPr="00D9230F" w:rsidRDefault="00D9230F" w:rsidP="00D9230F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Знакомство с выставкой на базе образовательной организации в рамках отдельного урока с использованием специализированного мультимедийного контента выставки на интернет-платформе </w:t>
            </w:r>
            <w:hyperlink r:id="rId44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. </w:t>
            </w:r>
          </w:p>
          <w:p w14:paraId="22AB684A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  <w:t>Задачи выставки:</w:t>
            </w:r>
          </w:p>
          <w:p w14:paraId="24CCA325" w14:textId="77777777" w:rsidR="00D9230F" w:rsidRPr="00D9230F" w:rsidRDefault="00D9230F" w:rsidP="00D9230F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знакомство обучающихся с рынком труда, с различными отраслями и профессиями, с многообразием вариантов профессионального выбора;</w:t>
            </w:r>
          </w:p>
          <w:p w14:paraId="599B8820" w14:textId="77777777" w:rsidR="00D9230F" w:rsidRPr="00D9230F" w:rsidRDefault="00D9230F" w:rsidP="00D9230F">
            <w:pPr>
              <w:numPr>
                <w:ilvl w:val="0"/>
                <w:numId w:val="12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вовлечение, рост мотивации к совершению профессионального выбора;</w:t>
            </w:r>
          </w:p>
          <w:p w14:paraId="3EC20A9E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помощь школьникам в понимании, в каком направлении они хотят развиваться дальше.</w:t>
            </w:r>
          </w:p>
        </w:tc>
      </w:tr>
      <w:tr w:rsidR="00D9230F" w:rsidRPr="00D9230F" w14:paraId="6548ADD0" w14:textId="77777777" w:rsidTr="004945E3">
        <w:tc>
          <w:tcPr>
            <w:tcW w:w="459" w:type="dxa"/>
          </w:tcPr>
          <w:p w14:paraId="60774276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4.</w:t>
            </w:r>
          </w:p>
        </w:tc>
        <w:tc>
          <w:tcPr>
            <w:tcW w:w="2696" w:type="dxa"/>
          </w:tcPr>
          <w:p w14:paraId="5A3D8F38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Профессиональные пробы «Пробую. Получаю опыт»</w:t>
            </w:r>
          </w:p>
        </w:tc>
        <w:tc>
          <w:tcPr>
            <w:tcW w:w="5204" w:type="dxa"/>
          </w:tcPr>
          <w:p w14:paraId="06AC35D5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Профессиональные пробы. Данный формат реализуется на базе образовательных организаций в регионе, в том числе осуществляющих профессиональную подготовку (профессиональные образовательные организации и организации высшего образования), организаций дополнительного образования. 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br/>
              <w:t xml:space="preserve">Определение профессиональных проб. Особенности проведения профессиональных проб в очном и онлайн форматах: организация выездной площадки (очный формат) в организациях профессионального и дополнительного образования, центрах опережающей профессиональной подготовки и т.п., онлайн-формат, реализуемый через сеть интернет для совместной работы. Профессиональные пробы на основе платформы, вебинар-площадки, сервисы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видеоконференций, чат и т.п.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br/>
              <w:t xml:space="preserve">Уровни профессиональных проб: моделирующие и практические профессиональные пробы.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br/>
              <w:t>Виды: базовая и ознакомительная.</w:t>
            </w:r>
          </w:p>
        </w:tc>
        <w:tc>
          <w:tcPr>
            <w:tcW w:w="5386" w:type="dxa"/>
          </w:tcPr>
          <w:p w14:paraId="1799E1BB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Запись на участие в профессиональной пробе.</w:t>
            </w:r>
          </w:p>
          <w:p w14:paraId="05758300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Участие в профессиональных пробах в онлайн формате.</w:t>
            </w:r>
          </w:p>
          <w:p w14:paraId="082F5618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Оценка участников своего опыта участия в профессиональных пробах.</w:t>
            </w:r>
          </w:p>
          <w:p w14:paraId="1B0687F3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Активность проводится на интернет-платформе </w:t>
            </w:r>
            <w:hyperlink r:id="rId45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(для зарегистрированных пользователей).</w:t>
            </w:r>
          </w:p>
          <w:p w14:paraId="649A35B7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Участие в профессиональных пробах в онлайн формате на региональном уровне по согласованию с Оператором. Реализуется на вебинар-площадках, сервисах видеоконференций и т.п.</w:t>
            </w:r>
          </w:p>
          <w:p w14:paraId="0B0B8F6A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Участие в очных профессиональных пробах на региональном уровне по согласованию с Оператором. Реализуется на базе организаций-партнеров.</w:t>
            </w:r>
          </w:p>
          <w:p w14:paraId="5589987E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  <w:t>Результаты:</w:t>
            </w:r>
          </w:p>
          <w:p w14:paraId="1AAC0273" w14:textId="77777777" w:rsidR="00D9230F" w:rsidRPr="00D9230F" w:rsidRDefault="00D9230F" w:rsidP="00D9230F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Формирование у обучающегося в процессе выполнения пробы целостного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представления о конкретной профессии, группе родственных профессий, сферы, их включающей.</w:t>
            </w:r>
          </w:p>
          <w:p w14:paraId="53E6C619" w14:textId="77777777" w:rsidR="00D9230F" w:rsidRPr="00D9230F" w:rsidRDefault="00D9230F" w:rsidP="00D9230F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Развитие интересов, склонностей, способностей, профессионально важных качеств личности обучающегося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74AA27E" w14:textId="77777777" w:rsidR="00D9230F" w:rsidRPr="00D9230F" w:rsidRDefault="00D9230F" w:rsidP="00D9230F">
            <w:pPr>
              <w:numPr>
                <w:ilvl w:val="0"/>
                <w:numId w:val="13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Готовность обучающегося к выбору профессии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230F" w:rsidRPr="00D9230F" w14:paraId="7BC12DAA" w14:textId="77777777" w:rsidTr="004945E3">
        <w:tc>
          <w:tcPr>
            <w:tcW w:w="459" w:type="dxa"/>
          </w:tcPr>
          <w:p w14:paraId="3040EFF0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5.</w:t>
            </w:r>
          </w:p>
        </w:tc>
        <w:tc>
          <w:tcPr>
            <w:tcW w:w="2696" w:type="dxa"/>
          </w:tcPr>
          <w:p w14:paraId="464188D4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"/>
              </w:rPr>
              <w:t>Профориентационная онлайн-диагностика. Вторая часть «Осознаю»</w:t>
            </w:r>
          </w:p>
        </w:tc>
        <w:tc>
          <w:tcPr>
            <w:tcW w:w="5204" w:type="dxa"/>
          </w:tcPr>
          <w:p w14:paraId="5B2B0129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val="ru"/>
              </w:rPr>
              <w:t>Проведение повторной диагностики для рефлексии опыта, полученного по итогам профессиональных проб</w:t>
            </w: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ru"/>
              </w:rPr>
              <w:t>. Рекомендации по дальнейшим вариантам получения образования, а также перспективным отраслям и профессиям.</w:t>
            </w:r>
          </w:p>
          <w:p w14:paraId="1BD85B10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Развернутая консультации по результатам повторной онлайн-диагностики. Сопровождение обучающихся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lastRenderedPageBreak/>
              <w:t>будущее» на интернет-платформе</w:t>
            </w:r>
            <w:hyperlink r:id="rId46">
              <w:r w:rsidRPr="00D9230F">
                <w:rPr>
                  <w:rFonts w:ascii="Times New Roman" w:eastAsia="Times New Roman" w:hAnsi="Times New Roman" w:cs="Times New Roman"/>
                  <w:sz w:val="24"/>
                  <w:szCs w:val="24"/>
                  <w:highlight w:val="white"/>
                  <w:lang w:val="ru"/>
                </w:rPr>
                <w:t xml:space="preserve"> </w:t>
              </w:r>
            </w:hyperlink>
            <w:hyperlink r:id="rId47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.</w:t>
            </w:r>
          </w:p>
        </w:tc>
        <w:tc>
          <w:tcPr>
            <w:tcW w:w="5386" w:type="dxa"/>
          </w:tcPr>
          <w:p w14:paraId="562A2E22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lastRenderedPageBreak/>
              <w:t xml:space="preserve">Вторая часть профориентационной онлайн диагностики. Осуществляется для подведения промежуточных итогов (рефлексии) с учетом участия обучающегося в мероприятиях профессионального выбора.  Обучающемуся будет предложен набор диагностических методик на основании опыта предварительного участия в проекте, данный уровень определяется на платформе автоматически. Диагностика осуществляется в онлайн формате, предоставляется возможность проведения как в образовательной организации, так и в домашних условиях.  </w:t>
            </w:r>
          </w:p>
          <w:p w14:paraId="2B38A678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highlight w:val="white"/>
                <w:lang w:val="ru"/>
              </w:rPr>
              <w:lastRenderedPageBreak/>
              <w:t>Варианты:</w:t>
            </w:r>
          </w:p>
          <w:p w14:paraId="37571473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1. Онлайн диагностика «Мой выбор»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22B844DD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2. Онлайн диагностика «Моя готовность»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123697E6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3. Онлайн диагностика «Мои таланты»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14:paraId="536DFC37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"/>
              </w:rPr>
              <w:t>Результаты:</w:t>
            </w:r>
          </w:p>
          <w:p w14:paraId="3D71A385" w14:textId="77777777" w:rsidR="00D9230F" w:rsidRPr="00D9230F" w:rsidRDefault="00D9230F" w:rsidP="00D9230F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Рекомендация по построению образовательно-профессионального маршрута.</w:t>
            </w:r>
          </w:p>
          <w:p w14:paraId="4B9B017A" w14:textId="77777777" w:rsidR="00D9230F" w:rsidRPr="00D9230F" w:rsidRDefault="00D9230F" w:rsidP="00D9230F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Рекомендации по развитию </w:t>
            </w:r>
          </w:p>
          <w:p w14:paraId="14948F32" w14:textId="77777777" w:rsidR="00D9230F" w:rsidRPr="00D9230F" w:rsidRDefault="00D9230F" w:rsidP="00D9230F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>видеозапись консультации по результатам профориентационной диагностики.</w:t>
            </w:r>
          </w:p>
          <w:p w14:paraId="22463DE5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"/>
              </w:rPr>
              <w:t xml:space="preserve">Рекомендации по обсуждению результатов тестирования с родственниками и специалистами. </w:t>
            </w:r>
          </w:p>
        </w:tc>
      </w:tr>
      <w:tr w:rsidR="00D9230F" w:rsidRPr="00D9230F" w14:paraId="015CCDAC" w14:textId="77777777" w:rsidTr="004945E3">
        <w:tc>
          <w:tcPr>
            <w:tcW w:w="459" w:type="dxa"/>
          </w:tcPr>
          <w:p w14:paraId="3D01CACB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lastRenderedPageBreak/>
              <w:t>6.</w:t>
            </w:r>
          </w:p>
        </w:tc>
        <w:tc>
          <w:tcPr>
            <w:tcW w:w="2696" w:type="dxa"/>
          </w:tcPr>
          <w:p w14:paraId="08CDA74A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  <w:t>Профориентационный рефлексивный урок «Планирую»</w:t>
            </w:r>
          </w:p>
          <w:p w14:paraId="549777AE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ru"/>
              </w:rPr>
            </w:pPr>
          </w:p>
        </w:tc>
        <w:tc>
          <w:tcPr>
            <w:tcW w:w="5204" w:type="dxa"/>
          </w:tcPr>
          <w:p w14:paraId="51D73815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Профориентационный рефлексивный урок (проводится в конце курса, по итогам всех проведения профориентационных мероприятий):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Разбор и обсуждение персональных рекомендаций (по возрастам).</w:t>
            </w: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Разбор и обсуждение полученного опыта по итогам профессиональных проб и мероприятий.</w:t>
            </w: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Постановка образовательных и карьерных целей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(стратегических и тактических).</w:t>
            </w:r>
            <w:r w:rsidRPr="00D923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Формирование планов образовательных шагов и формулирование траектории развития (последовательность реализации целей). Стратегические цели - долгосрочная перспектива (профессии и отрасли, которые интересуют учеников, варианты профессионального образования в случае средних классов)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8F70B8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Тактические цели - краткосрочная перспектива и что позволяет прийти к стратегическим целям (профили обучения в школе, тематики дополнительного образования, уровни обучения в случае 8-9 классов и пр.)</w:t>
            </w: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E41CAF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Сценарий урока построен вокруг обсуждения опыта, полученного в ходе участия в проекте, рекомендаций по диагностикам и внедрения рекомендаций в образовательные планы обучающихся.</w:t>
            </w:r>
          </w:p>
          <w:p w14:paraId="672D373E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"/>
              </w:rPr>
              <w:t xml:space="preserve"> </w:t>
            </w:r>
            <w:r w:rsidRPr="00D9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  <w:t>Задачи:</w:t>
            </w:r>
          </w:p>
          <w:p w14:paraId="4CAD4547" w14:textId="77777777" w:rsidR="00D9230F" w:rsidRPr="00D9230F" w:rsidRDefault="00D9230F" w:rsidP="00D9230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>Разбор и обсуждение рекомендаций диагностики - рефлексии 5 этапа (по возрастам).</w:t>
            </w:r>
          </w:p>
          <w:p w14:paraId="2E478305" w14:textId="77777777" w:rsidR="00D9230F" w:rsidRPr="00D9230F" w:rsidRDefault="00D9230F" w:rsidP="00D9230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Разбор и обсуждение полученного опыта по итогам профессиональных проб и мероприятий.</w:t>
            </w:r>
          </w:p>
          <w:p w14:paraId="087A2293" w14:textId="77777777" w:rsidR="00D9230F" w:rsidRPr="00D9230F" w:rsidRDefault="00D9230F" w:rsidP="00D9230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Постановка образовательных и карьерных целей (стратегических и тактических).</w:t>
            </w:r>
          </w:p>
          <w:p w14:paraId="508D0704" w14:textId="77777777" w:rsidR="00D9230F" w:rsidRPr="00D9230F" w:rsidRDefault="00D9230F" w:rsidP="00D9230F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Формирование планов образовательных шагов и формулирование траектории развитиям (последовательность реализации целей).</w:t>
            </w:r>
          </w:p>
          <w:p w14:paraId="4D530556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  <w:tc>
          <w:tcPr>
            <w:tcW w:w="5386" w:type="dxa"/>
          </w:tcPr>
          <w:p w14:paraId="050088C4" w14:textId="77777777" w:rsidR="00D9230F" w:rsidRPr="00D9230F" w:rsidRDefault="00D9230F" w:rsidP="00D9230F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lastRenderedPageBreak/>
              <w:t xml:space="preserve">Урок проводится в групповой форме, но при необходимости на нем можно разобрать и примеры индивидуальных рекомендаций учеников. По итогам урока каждый ученик должен отметить наиболее подходящие ему варианты из предложенных рекомендаций, в том числе с использованием функционала платформы. </w:t>
            </w:r>
          </w:p>
          <w:p w14:paraId="008B767D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  <w:p w14:paraId="014D3E21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/>
              </w:rPr>
              <w:lastRenderedPageBreak/>
              <w:t>Результаты урока:</w:t>
            </w:r>
          </w:p>
          <w:p w14:paraId="0B552B9E" w14:textId="77777777" w:rsidR="00D9230F" w:rsidRPr="00D9230F" w:rsidRDefault="00D9230F" w:rsidP="00D9230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Ученики понимают и ориентируются в полученных рекомендациях</w:t>
            </w:r>
          </w:p>
          <w:p w14:paraId="5D771124" w14:textId="77777777" w:rsidR="00D9230F" w:rsidRPr="00D9230F" w:rsidRDefault="00D9230F" w:rsidP="00D9230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Ученики выбрали из подходящей своей возрастной группе те приоритетные варианты рекомендаций, которые их заинтересовали больше всего</w:t>
            </w:r>
          </w:p>
          <w:p w14:paraId="3BD9813F" w14:textId="77777777" w:rsidR="00D9230F" w:rsidRPr="00D9230F" w:rsidRDefault="00D9230F" w:rsidP="00D9230F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Ученики отметили на платформе варианты образовательных вариантов и профессиональных целей, которые их заинтересовали и по которым они дальше планируют получать дополнительную информацию и пробовать себя. </w:t>
            </w:r>
          </w:p>
          <w:p w14:paraId="22400F3A" w14:textId="77777777" w:rsidR="00D9230F" w:rsidRPr="00D9230F" w:rsidRDefault="00D9230F" w:rsidP="00D923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Все материалы для проведения урока доступны на интернет-платформе: </w:t>
            </w:r>
            <w:hyperlink r:id="rId48">
              <w:r w:rsidRPr="00D9230F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  <w:lang w:val="ru"/>
                </w:rPr>
                <w:t>https://bvbinfo.ru/</w:t>
              </w:r>
            </w:hyperlink>
            <w:r w:rsidRPr="00D9230F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 </w:t>
            </w:r>
          </w:p>
          <w:p w14:paraId="0E94E689" w14:textId="77777777" w:rsidR="00D9230F" w:rsidRPr="00D9230F" w:rsidRDefault="00D9230F" w:rsidP="00D923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"/>
              </w:rPr>
            </w:pPr>
          </w:p>
        </w:tc>
      </w:tr>
    </w:tbl>
    <w:p w14:paraId="604ADFED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337D79E4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6FB9E941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4A36631D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b/>
          <w:sz w:val="24"/>
          <w:szCs w:val="24"/>
          <w:lang w:val="ru"/>
        </w:rPr>
      </w:pPr>
    </w:p>
    <w:p w14:paraId="23853D28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  <w:sectPr w:rsidR="00D9230F" w:rsidRPr="00D9230F">
          <w:pgSz w:w="16838" w:h="11906" w:orient="landscape"/>
          <w:pgMar w:top="1440" w:right="1440" w:bottom="1440" w:left="1440" w:header="720" w:footer="720" w:gutter="0"/>
          <w:cols w:space="720"/>
          <w:docGrid w:linePitch="299"/>
        </w:sectPr>
      </w:pP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 xml:space="preserve"> </w:t>
      </w:r>
      <w:bookmarkEnd w:id="3"/>
    </w:p>
    <w:p w14:paraId="4987F768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Arial" w:eastAsia="Arial" w:hAnsi="Arial" w:cs="Arial"/>
          <w:lang w:val="ru"/>
        </w:rPr>
        <w:lastRenderedPageBreak/>
        <w:pict w14:anchorId="3E11A1DF">
          <v:rect id="Прямоугольник 1" o:spid="_x0000_i1025" style="width:.05pt;height:1.5pt;mso-position-horizontal-relative:page;mso-position-vertical-relative:page" o:hralign="center" o:hrstd="t" o:hr="t" fillcolor="#a0a0a0" stroked="f"/>
        </w:pict>
      </w:r>
    </w:p>
    <w:p w14:paraId="002B1C63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hyperlink r:id="rId49" w:anchor="_ftnref1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"/>
          </w:rPr>
          <w:t>[1]</w:t>
        </w:r>
      </w:hyperlink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Стратегия развития воспитания в Российской Федерации на период до 2025 года (утвержденная Правительством Российской Федерации, Распоряжение от 29 мая 2015 г. № 996-р).</w:t>
      </w:r>
    </w:p>
    <w:p w14:paraId="10ECC002" w14:textId="77777777" w:rsidR="00D9230F" w:rsidRPr="00D9230F" w:rsidRDefault="00D9230F" w:rsidP="00D9230F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hyperlink r:id="rId50" w:anchor="_ftnref2">
        <w:r w:rsidRPr="00D9230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ru"/>
          </w:rPr>
          <w:t>[2]</w:t>
        </w:r>
      </w:hyperlink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  <w:r w:rsidRPr="00D9230F">
        <w:rPr>
          <w:rFonts w:ascii="Times New Roman" w:eastAsia="Times New Roman" w:hAnsi="Times New Roman" w:cs="Times New Roman"/>
          <w:b/>
          <w:sz w:val="24"/>
          <w:szCs w:val="24"/>
          <w:lang w:val="ru"/>
        </w:rPr>
        <w:t>Педагог-навигатор -</w:t>
      </w: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(ответственный за профессиональную ориентацию обучающихся) – специалист, непосредственно осуществляющий педагогическую поддержку обучающихся в процессе формирования и дальнейшей реализации их индивидуальных образовательно-профессиональных траекторий. В качестве педагогов-навигаторов могут выступать педагогические работники основного и среднего общего образования, дополнительного образования.</w:t>
      </w:r>
    </w:p>
    <w:p w14:paraId="658ECF7D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D9230F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</w:t>
      </w:r>
    </w:p>
    <w:p w14:paraId="32BAD08C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43DF6A9E" w14:textId="77777777" w:rsidR="00D9230F" w:rsidRPr="00D9230F" w:rsidRDefault="00D9230F" w:rsidP="00D9230F">
      <w:pPr>
        <w:spacing w:after="0" w:line="36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207BB696" w14:textId="77777777" w:rsidR="00D9230F" w:rsidRPr="00D9230F" w:rsidRDefault="00D9230F">
      <w:pPr>
        <w:jc w:val="both"/>
        <w:rPr>
          <w:lang w:val="ru"/>
        </w:rPr>
      </w:pPr>
    </w:p>
    <w:sectPr w:rsidR="00D9230F" w:rsidRPr="00D9230F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Барилина Екатерина Владимировна" w:date="2022-09-07T19:37:00Z" w:initials="БЕВ">
    <w:p w14:paraId="68864ACF" w14:textId="4066A1CA" w:rsidR="00204839" w:rsidRDefault="00204839">
      <w:pPr>
        <w:pStyle w:val="ac"/>
      </w:pPr>
      <w:r>
        <w:rPr>
          <w:rStyle w:val="ab"/>
        </w:rPr>
        <w:annotationRef/>
      </w:r>
      <w:r>
        <w:t>Данный пункт можно оставить, если ОО будет реализовывать проект «Билет в будущее» в рамках внеурочной деятельности.</w:t>
      </w:r>
    </w:p>
    <w:p w14:paraId="0CC21766" w14:textId="02F0D8B8" w:rsidR="00204839" w:rsidRDefault="00204839">
      <w:pPr>
        <w:pStyle w:val="ac"/>
      </w:pPr>
      <w:r>
        <w:t>Если нет, то этот пункт можно исключить.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CC217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C21766" w16cid:durableId="26C371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E7D08" w14:textId="77777777" w:rsidR="00D9230F" w:rsidRDefault="00D9230F" w:rsidP="00D9230F">
      <w:pPr>
        <w:spacing w:after="0" w:line="240" w:lineRule="auto"/>
      </w:pPr>
      <w:r>
        <w:separator/>
      </w:r>
    </w:p>
  </w:endnote>
  <w:endnote w:type="continuationSeparator" w:id="0">
    <w:p w14:paraId="2B783839" w14:textId="77777777" w:rsidR="00D9230F" w:rsidRDefault="00D9230F" w:rsidP="00D9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05664" w14:textId="77777777" w:rsidR="00D9230F" w:rsidRDefault="00D9230F" w:rsidP="00D9230F">
      <w:pPr>
        <w:spacing w:after="0" w:line="240" w:lineRule="auto"/>
      </w:pPr>
      <w:r>
        <w:separator/>
      </w:r>
    </w:p>
  </w:footnote>
  <w:footnote w:type="continuationSeparator" w:id="0">
    <w:p w14:paraId="2B7B4435" w14:textId="77777777" w:rsidR="00D9230F" w:rsidRDefault="00D9230F" w:rsidP="00D9230F">
      <w:pPr>
        <w:spacing w:after="0" w:line="240" w:lineRule="auto"/>
      </w:pPr>
      <w:r>
        <w:continuationSeparator/>
      </w:r>
    </w:p>
  </w:footnote>
  <w:footnote w:id="1">
    <w:p w14:paraId="6D0A0E7B" w14:textId="77777777" w:rsidR="00D9230F" w:rsidRDefault="00D9230F" w:rsidP="00D9230F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Основано на идеях российских профориентологов Е.А. Климова, Н.С. Пряжникова, Н.Ф.Родичева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197"/>
    <w:multiLevelType w:val="multilevel"/>
    <w:tmpl w:val="09D02197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15718D"/>
    <w:multiLevelType w:val="multilevel"/>
    <w:tmpl w:val="0E15718D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34E25"/>
    <w:multiLevelType w:val="multilevel"/>
    <w:tmpl w:val="0F834E25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243088"/>
    <w:multiLevelType w:val="multilevel"/>
    <w:tmpl w:val="19243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490EE1"/>
    <w:multiLevelType w:val="multilevel"/>
    <w:tmpl w:val="1E490EE1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49382E"/>
    <w:multiLevelType w:val="multilevel"/>
    <w:tmpl w:val="21493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247704"/>
    <w:multiLevelType w:val="multilevel"/>
    <w:tmpl w:val="31247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A93D1C"/>
    <w:multiLevelType w:val="multilevel"/>
    <w:tmpl w:val="3DA93D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6097A92"/>
    <w:multiLevelType w:val="multilevel"/>
    <w:tmpl w:val="46097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02151C"/>
    <w:multiLevelType w:val="multilevel"/>
    <w:tmpl w:val="5402151C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850654"/>
    <w:multiLevelType w:val="multilevel"/>
    <w:tmpl w:val="5585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5D3AB6"/>
    <w:multiLevelType w:val="multilevel"/>
    <w:tmpl w:val="635D3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FA7BBC"/>
    <w:multiLevelType w:val="multilevel"/>
    <w:tmpl w:val="6CFA7BB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8775E8"/>
    <w:multiLevelType w:val="multilevel"/>
    <w:tmpl w:val="76877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0B364E"/>
    <w:multiLevelType w:val="multilevel"/>
    <w:tmpl w:val="7E0B364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4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Барилина Екатерина Владимировна">
    <w15:presenceInfo w15:providerId="AD" w15:userId="S-1-5-21-1744313869-3002909265-130810433-1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readOnly" w:enforcement="1" w:cryptProviderType="rsaAES" w:cryptAlgorithmClass="hash" w:cryptAlgorithmType="typeAny" w:cryptAlgorithmSid="14" w:cryptSpinCount="100000" w:hash="0ESk3ks99viHp0jMaxlXtx8+ZjDEYTPcjAafc7ZQBRdj5wOLC9zRiLxkNgDIBi8UTprA2F0LRRxu4KMwpdvp4w==" w:salt="9UWpCTy60iMtM7/s/gHx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3D"/>
    <w:rsid w:val="00070C3D"/>
    <w:rsid w:val="00086DE2"/>
    <w:rsid w:val="000D2A51"/>
    <w:rsid w:val="000E22B3"/>
    <w:rsid w:val="00204839"/>
    <w:rsid w:val="00277B9B"/>
    <w:rsid w:val="002A56A4"/>
    <w:rsid w:val="00497020"/>
    <w:rsid w:val="00691ABF"/>
    <w:rsid w:val="00816F24"/>
    <w:rsid w:val="00837AD1"/>
    <w:rsid w:val="00BF75D4"/>
    <w:rsid w:val="00D9230F"/>
    <w:rsid w:val="00E70630"/>
    <w:rsid w:val="00F8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AA27"/>
  <w15:docId w15:val="{0EDDA23A-4345-46BA-80A5-EFE9924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"/>
    <w:basedOn w:val="a"/>
    <w:link w:val="a5"/>
    <w:uiPriority w:val="99"/>
    <w:qFormat/>
    <w:rsid w:val="00AE2154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,Булет 1 Знак"/>
    <w:basedOn w:val="a0"/>
    <w:link w:val="a4"/>
    <w:uiPriority w:val="99"/>
    <w:locked/>
    <w:rsid w:val="00AE2154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AE2154"/>
    <w:rPr>
      <w:color w:val="0563C1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8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6DE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E22B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22B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22B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22B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22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52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8" Type="http://schemas.openxmlformats.org/officeDocument/2006/relationships/comments" Target="comments.xm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hyperlink" Target="https://d.docs.live.net/612325f8f4ddc56a/%D0%A0%D0%B0%D0%B1%D0%BE%D1%87%D0%B8%D0%B9%20%D1%81%D1%82%D0%BE%D0%BB/%D0%9F%D0%A0%D0%98%D0%9C%D0%95%D0%A0%D0%9D%D0%90%D0%AF%20%D0%A0%D0%90%D0%91%D0%9E%D0%A7%D0%90%D0%AF%20%D0%9F%D0%A0%D0%9E%D0%93%D0%A0%D0%90%D0%9C%D0%9C%D0%9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MxjEWSlf9+Pm4NeB76SO4h6lA==">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8479</Words>
  <Characters>48331</Characters>
  <Application>Microsoft Office Word</Application>
  <DocSecurity>8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Шафрай П. И.</dc:creator>
  <cp:lastModifiedBy>Барилина Екатерина Владимировна</cp:lastModifiedBy>
  <cp:revision>4</cp:revision>
  <dcterms:created xsi:type="dcterms:W3CDTF">2022-09-07T00:58:00Z</dcterms:created>
  <dcterms:modified xsi:type="dcterms:W3CDTF">2022-09-07T09:43:00Z</dcterms:modified>
</cp:coreProperties>
</file>