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E9" w:rsidRDefault="002623DB">
      <w:pPr>
        <w:spacing w:after="286" w:line="248" w:lineRule="auto"/>
        <w:ind w:left="3269" w:right="638" w:hanging="1810"/>
        <w:jc w:val="both"/>
      </w:pPr>
      <w:bookmarkStart w:id="0" w:name="_GoBack"/>
      <w:bookmarkEnd w:id="0"/>
      <w:r>
        <w:rPr>
          <w:sz w:val="28"/>
        </w:rPr>
        <w:t xml:space="preserve">Рекомендации по профилактики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(COVID- 19) среди работников.</w:t>
      </w:r>
    </w:p>
    <w:p w:rsidR="00340EE9" w:rsidRDefault="002623DB">
      <w:pPr>
        <w:spacing w:after="0"/>
        <w:ind w:left="1109" w:hanging="10"/>
      </w:pPr>
      <w:r>
        <w:rPr>
          <w:sz w:val="30"/>
        </w:rPr>
        <w:t>Работодателям рекомендуется обеспечить:</w:t>
      </w:r>
    </w:p>
    <w:p w:rsidR="00340EE9" w:rsidRDefault="002623DB">
      <w:pPr>
        <w:spacing w:after="0"/>
        <w:ind w:left="379" w:right="412" w:firstLine="1382"/>
      </w:pPr>
      <w:r>
        <w:rPr>
          <w:noProof/>
        </w:rPr>
        <w:drawing>
          <wp:inline distT="0" distB="0" distL="0" distR="0">
            <wp:extent cx="118873" cy="27433"/>
            <wp:effectExtent l="0" t="0" r="0" b="0"/>
            <wp:docPr id="27690" name="Picture 27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0" name="Picture 276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73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при входе работников в организацию (предприятие) </w:t>
      </w:r>
      <w:r>
        <w:rPr>
          <w:noProof/>
        </w:rPr>
        <w:drawing>
          <wp:inline distT="0" distB="0" distL="0" distR="0">
            <wp:extent cx="48768" cy="18288"/>
            <wp:effectExtent l="0" t="0" r="0" b="0"/>
            <wp:docPr id="3701" name="Picture 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" name="Picture 3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702" name="Picture 3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" name="Picture 37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этой гигиенической процедуры; </w:t>
      </w:r>
      <w:r>
        <w:rPr>
          <w:noProof/>
        </w:rPr>
        <w:drawing>
          <wp:inline distT="0" distB="0" distL="0" distR="0">
            <wp:extent cx="97537" cy="18288"/>
            <wp:effectExtent l="0" t="0" r="0" b="0"/>
            <wp:docPr id="3703" name="Picture 3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" name="Picture 37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контроль температуры т</w:t>
      </w:r>
      <w:r>
        <w:rPr>
          <w:sz w:val="28"/>
        </w:rPr>
        <w:t>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</w:t>
      </w:r>
    </w:p>
    <w:p w:rsidR="00340EE9" w:rsidRDefault="002623DB">
      <w:pPr>
        <w:spacing w:after="8"/>
        <w:ind w:left="9787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E9" w:rsidRDefault="002623DB">
      <w:pPr>
        <w:spacing w:after="7" w:line="248" w:lineRule="auto"/>
        <w:ind w:left="370" w:right="446" w:firstLine="14"/>
        <w:jc w:val="both"/>
      </w:pPr>
      <w:r>
        <w:rPr>
          <w:sz w:val="28"/>
        </w:rPr>
        <w:t xml:space="preserve">контактным способом (электронные, инфракрасные термометры, переносные </w:t>
      </w:r>
      <w:proofErr w:type="spellStart"/>
      <w:r>
        <w:rPr>
          <w:sz w:val="28"/>
        </w:rPr>
        <w:t>тепл</w:t>
      </w:r>
      <w:r>
        <w:rPr>
          <w:sz w:val="28"/>
        </w:rPr>
        <w:t>овизоры</w:t>
      </w:r>
      <w:proofErr w:type="spellEnd"/>
      <w:r>
        <w:rPr>
          <w:sz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40EE9" w:rsidRDefault="002623DB">
      <w:pPr>
        <w:spacing w:after="16" w:line="248" w:lineRule="auto"/>
        <w:ind w:left="355" w:firstLine="1401"/>
        <w:jc w:val="both"/>
      </w:pPr>
      <w:r>
        <w:rPr>
          <w:sz w:val="28"/>
        </w:rPr>
        <w:t xml:space="preserve">— контроль вызова работником врача для оказания первичной </w:t>
      </w:r>
      <w:r>
        <w:rPr>
          <w:noProof/>
        </w:rPr>
        <w:drawing>
          <wp:inline distT="0" distB="0" distL="0" distR="0">
            <wp:extent cx="3048" cy="9144"/>
            <wp:effectExtent l="0" t="0" r="0" b="0"/>
            <wp:docPr id="3705" name="Picture 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" name="Picture 37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медицинской помощи заболевшему на дому;</w:t>
      </w:r>
    </w:p>
    <w:p w:rsidR="00340EE9" w:rsidRDefault="002623DB">
      <w:pPr>
        <w:spacing w:after="0"/>
        <w:ind w:left="259" w:right="216" w:firstLine="151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7205533</wp:posOffset>
            </wp:positionH>
            <wp:positionV relativeFrom="page">
              <wp:posOffset>4407513</wp:posOffset>
            </wp:positionV>
            <wp:extent cx="15241" cy="2456746"/>
            <wp:effectExtent l="0" t="0" r="0" b="0"/>
            <wp:wrapSquare wrapText="bothSides"/>
            <wp:docPr id="3826" name="Picture 3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" name="Picture 38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456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— контроль </w:t>
      </w:r>
      <w:r>
        <w:rPr>
          <w:sz w:val="28"/>
        </w:rPr>
        <w:t xml:space="preserve">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(COVID-19); </w:t>
      </w:r>
      <w:r>
        <w:rPr>
          <w:noProof/>
        </w:rPr>
        <w:drawing>
          <wp:inline distT="0" distB="0" distL="0" distR="0">
            <wp:extent cx="97537" cy="12192"/>
            <wp:effectExtent l="0" t="0" r="0" b="0"/>
            <wp:docPr id="3706" name="Picture 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" name="Picture 37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информирование работников о необходимости соблюдения правил личной и общественно</w:t>
      </w:r>
      <w:r>
        <w:rPr>
          <w:sz w:val="28"/>
        </w:rPr>
        <w:t xml:space="preserve">й гигиены: режима регулярного мытья рук с </w:t>
      </w:r>
      <w:r>
        <w:rPr>
          <w:noProof/>
        </w:rPr>
        <w:drawing>
          <wp:inline distT="0" distB="0" distL="0" distR="0">
            <wp:extent cx="42673" cy="3048"/>
            <wp:effectExtent l="0" t="0" r="0" b="0"/>
            <wp:docPr id="27692" name="Picture 27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2" name="Picture 276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мылом или обработки кожными антисептиками - в течение всего рабочего дня, </w:t>
      </w:r>
      <w:r>
        <w:rPr>
          <w:noProof/>
        </w:rPr>
        <w:drawing>
          <wp:inline distT="0" distB="0" distL="0" distR="0">
            <wp:extent cx="9144" cy="24384"/>
            <wp:effectExtent l="0" t="0" r="0" b="0"/>
            <wp:docPr id="27694" name="Picture 27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4" name="Picture 276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после каждого посещения туалета; </w:t>
      </w:r>
      <w:r>
        <w:rPr>
          <w:noProof/>
        </w:rPr>
        <w:drawing>
          <wp:inline distT="0" distB="0" distL="0" distR="0">
            <wp:extent cx="118873" cy="60961"/>
            <wp:effectExtent l="0" t="0" r="0" b="0"/>
            <wp:docPr id="27696" name="Picture 27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6" name="Picture 276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73" cy="6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качественную уборку помещений с применением дезинфицирующих средств </w:t>
      </w:r>
      <w:proofErr w:type="spellStart"/>
      <w:r>
        <w:rPr>
          <w:sz w:val="28"/>
        </w:rPr>
        <w:t>вирулицидного</w:t>
      </w:r>
      <w:proofErr w:type="spellEnd"/>
      <w:r>
        <w:rPr>
          <w:sz w:val="28"/>
        </w:rPr>
        <w:t xml:space="preserve"> действия, уделив особо</w:t>
      </w:r>
      <w:r>
        <w:rPr>
          <w:sz w:val="28"/>
        </w:rPr>
        <w:t xml:space="preserve">е внимание дезинфекции дверных ручек, выключателей, поручней, перил, контактных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поверхностей (столов и стульев работников, </w:t>
      </w:r>
      <w:proofErr w:type="spellStart"/>
      <w:r>
        <w:rPr>
          <w:sz w:val="28"/>
        </w:rPr>
        <w:t>орг.техники</w:t>
      </w:r>
      <w:proofErr w:type="spellEnd"/>
      <w:r>
        <w:rPr>
          <w:sz w:val="28"/>
        </w:rPr>
        <w:t xml:space="preserve">), мест общего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713" name="Picture 3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" name="Picture 37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" cy="33528"/>
            <wp:effectExtent l="0" t="0" r="0" b="0"/>
            <wp:docPr id="27698" name="Picture 27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8" name="Picture 276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пользования (комнаты приема пищи, отдыха, туалетных комнат, комнаты и</w:t>
      </w:r>
    </w:p>
    <w:p w:rsidR="00340EE9" w:rsidRDefault="002623DB">
      <w:pPr>
        <w:spacing w:after="30"/>
        <w:ind w:left="307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717" name="Picture 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" name="Picture 37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E9" w:rsidRDefault="002623DB">
      <w:pPr>
        <w:spacing w:after="0"/>
        <w:ind w:left="307" w:right="412" w:firstLine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6285029</wp:posOffset>
            </wp:positionH>
            <wp:positionV relativeFrom="paragraph">
              <wp:posOffset>535889</wp:posOffset>
            </wp:positionV>
            <wp:extent cx="45720" cy="27432"/>
            <wp:effectExtent l="0" t="0" r="0" b="0"/>
            <wp:wrapSquare wrapText="bothSides"/>
            <wp:docPr id="27700" name="Picture 27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0" name="Picture 277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оборудования для занятия спорто</w:t>
      </w:r>
      <w:r>
        <w:rPr>
          <w:sz w:val="28"/>
        </w:rPr>
        <w:t xml:space="preserve">м и т.п.), во всех помещениях - с кратностью обработки каждые 2 часа; </w:t>
      </w:r>
      <w:r>
        <w:rPr>
          <w:noProof/>
        </w:rPr>
        <w:drawing>
          <wp:inline distT="0" distB="0" distL="0" distR="0">
            <wp:extent cx="97537" cy="15240"/>
            <wp:effectExtent l="0" t="0" r="0" b="0"/>
            <wp:docPr id="3718" name="Picture 3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" name="Picture 37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</w:t>
      </w:r>
      <w:r>
        <w:rPr>
          <w:sz w:val="28"/>
        </w:rPr>
        <w:t xml:space="preserve"> выявления лиц с признаками инфекционного заболевания (маски, респираторы);</w:t>
      </w:r>
    </w:p>
    <w:p w:rsidR="00340EE9" w:rsidRDefault="002623DB">
      <w:pPr>
        <w:spacing w:after="286" w:line="248" w:lineRule="auto"/>
        <w:ind w:left="298" w:right="326" w:firstLine="1401"/>
        <w:jc w:val="both"/>
      </w:pPr>
      <w:r>
        <w:rPr>
          <w:sz w:val="28"/>
        </w:rPr>
        <w:t xml:space="preserve">— регулярное (каждые 2 часа) проветривание рабочих помещений; </w:t>
      </w:r>
      <w:r>
        <w:rPr>
          <w:noProof/>
        </w:rPr>
        <w:drawing>
          <wp:inline distT="0" distB="0" distL="0" distR="0">
            <wp:extent cx="100585" cy="18288"/>
            <wp:effectExtent l="0" t="0" r="0" b="0"/>
            <wp:docPr id="3722" name="Picture 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" name="Picture 37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применение в рабочих помещениях бактерицидных ламп, </w:t>
      </w:r>
      <w:proofErr w:type="spellStart"/>
      <w:r>
        <w:rPr>
          <w:sz w:val="28"/>
        </w:rPr>
        <w:t>рециркуляторов</w:t>
      </w:r>
      <w:proofErr w:type="spellEnd"/>
      <w:r>
        <w:rPr>
          <w:sz w:val="28"/>
        </w:rPr>
        <w:t xml:space="preserve"> воздуха с целью регулярного обеззараживания возду</w:t>
      </w:r>
      <w:r>
        <w:rPr>
          <w:sz w:val="28"/>
        </w:rPr>
        <w:t xml:space="preserve">ха (по </w:t>
      </w:r>
      <w:r>
        <w:rPr>
          <w:noProof/>
        </w:rPr>
        <w:drawing>
          <wp:inline distT="0" distB="0" distL="0" distR="0">
            <wp:extent cx="45720" cy="42674"/>
            <wp:effectExtent l="0" t="0" r="0" b="0"/>
            <wp:docPr id="27702" name="Picture 27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2" name="Picture 277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возможности).</w:t>
      </w:r>
    </w:p>
    <w:p w:rsidR="00340EE9" w:rsidRDefault="002623DB">
      <w:pPr>
        <w:spacing w:after="295" w:line="255" w:lineRule="auto"/>
        <w:ind w:left="2131" w:right="81" w:hanging="1445"/>
        <w:jc w:val="both"/>
      </w:pPr>
      <w:r>
        <w:t xml:space="preserve">Методические рекомендации по режиму труда органов государственной власти, органов местного самоуправления и </w:t>
      </w:r>
      <w:proofErr w:type="spellStart"/>
      <w:r>
        <w:t>организацийс</w:t>
      </w:r>
      <w:proofErr w:type="spellEnd"/>
      <w:r>
        <w:t xml:space="preserve"> участием государства.</w:t>
      </w:r>
    </w:p>
    <w:p w:rsidR="00340EE9" w:rsidRDefault="002623DB">
      <w:pPr>
        <w:spacing w:after="3" w:line="262" w:lineRule="auto"/>
        <w:ind w:left="465" w:right="4"/>
        <w:jc w:val="both"/>
      </w:pPr>
      <w:r>
        <w:rPr>
          <w:sz w:val="24"/>
        </w:rPr>
        <w:lastRenderedPageBreak/>
        <w:t>1. Общие положения</w:t>
      </w:r>
    </w:p>
    <w:p w:rsidR="00340EE9" w:rsidRDefault="002623DB">
      <w:pPr>
        <w:spacing w:after="3" w:line="262" w:lineRule="auto"/>
        <w:ind w:left="465" w:right="307"/>
        <w:jc w:val="both"/>
      </w:pPr>
      <w:r>
        <w:rPr>
          <w:sz w:val="24"/>
        </w:rPr>
        <w:t xml:space="preserve">1 Настоящие методические рекомендации разработаны Министерством труда и социальной защиты Российской Федерации в </w:t>
      </w:r>
      <w:proofErr w:type="spellStart"/>
      <w:r>
        <w:rPr>
          <w:sz w:val="24"/>
        </w:rPr>
        <w:t>целяхорганизации</w:t>
      </w:r>
      <w:proofErr w:type="spellEnd"/>
      <w:r>
        <w:rPr>
          <w:sz w:val="24"/>
        </w:rPr>
        <w:t xml:space="preserve"> режимов труда органов государственной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253" name="Picture 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" name="Picture 6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власти, органов местного самоуправления и организаций с участием государства в связи с </w:t>
      </w:r>
      <w:r>
        <w:rPr>
          <w:sz w:val="24"/>
        </w:rPr>
        <w:t xml:space="preserve">необходимостью принятия мер по нераспространению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(2019-ncoV).</w:t>
      </w:r>
    </w:p>
    <w:p w:rsidR="00340EE9" w:rsidRDefault="002623DB">
      <w:pPr>
        <w:spacing w:after="275" w:line="255" w:lineRule="auto"/>
        <w:ind w:left="437" w:right="312"/>
        <w:jc w:val="both"/>
      </w:pPr>
      <w:r>
        <w:t>12. Настоящие методические рекомендации распространяются на федеральных государственных гражданских служащих федеральных органов государственной власти, государстве</w:t>
      </w:r>
      <w:r>
        <w:t>нных гражданских служащих органов государственной власти субъектов Российской Федерации, муниципальных служащих органов местного самоуправления муниципальных образований, работников государственных корпораций, публично-правовых компаний, государственных ко</w:t>
      </w:r>
      <w:r>
        <w:t xml:space="preserve">мпаний, хозяйственных обществ, более пятидесяти процентов акций (долей) в уставном капитале которых находится в государственной собственности или муниципальной собственности, государственных внебюджетных фондов Российской Федерации; </w:t>
      </w:r>
      <w:proofErr w:type="spellStart"/>
      <w:r>
        <w:t>территориальныхфондов</w:t>
      </w:r>
      <w:proofErr w:type="spellEnd"/>
      <w:r>
        <w:t xml:space="preserve"> о</w:t>
      </w:r>
      <w:r>
        <w:t xml:space="preserve">бязательного медицинского страхования, государственных и муниципальных учреждений, государственных и муниципальных предприятий, иных организаций, </w:t>
      </w:r>
      <w:proofErr w:type="spellStart"/>
      <w:r>
        <w:t>СОЗдщННЫХ</w:t>
      </w:r>
      <w:proofErr w:type="spellEnd"/>
      <w:r>
        <w:t xml:space="preserve"> Российской Федерацией на основании федеральных законов, организаций, создаваемых для </w:t>
      </w:r>
      <w:proofErr w:type="spellStart"/>
      <w:r>
        <w:t>ВЫПОЛНеНИЯ</w:t>
      </w:r>
      <w:proofErr w:type="spellEnd"/>
      <w:r>
        <w:t xml:space="preserve"> зада</w:t>
      </w:r>
      <w:r>
        <w:t>ч, поставленных перед федеральными государственными органами (далее соответственно, орган, организация, представитель нанимателя (работодатель), гражданский служащий, муниципальный служащий, работник).</w:t>
      </w:r>
    </w:p>
    <w:p w:rsidR="00340EE9" w:rsidRDefault="002623DB">
      <w:pPr>
        <w:spacing w:after="0" w:line="265" w:lineRule="auto"/>
        <w:ind w:left="120" w:hanging="10"/>
        <w:jc w:val="center"/>
      </w:pPr>
      <w:r>
        <w:t>П. Рекомендации органам и организациям</w:t>
      </w:r>
    </w:p>
    <w:p w:rsidR="00340EE9" w:rsidRDefault="002623DB">
      <w:pPr>
        <w:spacing w:after="4" w:line="255" w:lineRule="auto"/>
        <w:ind w:left="432" w:right="8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7205533</wp:posOffset>
            </wp:positionH>
            <wp:positionV relativeFrom="page">
              <wp:posOffset>4456282</wp:posOffset>
            </wp:positionV>
            <wp:extent cx="15241" cy="2407977"/>
            <wp:effectExtent l="0" t="0" r="0" b="0"/>
            <wp:wrapSquare wrapText="bothSides"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40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2.1. Органам и</w:t>
      </w:r>
      <w:r>
        <w:t xml:space="preserve"> организациям рекомендуется:</w:t>
      </w:r>
    </w:p>
    <w:p w:rsidR="00340EE9" w:rsidRDefault="002623DB">
      <w:pPr>
        <w:spacing w:after="30" w:line="255" w:lineRule="auto"/>
        <w:ind w:left="331" w:right="81" w:firstLine="811"/>
        <w:jc w:val="both"/>
      </w:pPr>
      <w:r>
        <w:t xml:space="preserve">обеспечить отмену загранкомандировок, за исключением загранкомандировок, носящих неотложный характер и (или) организованных во исполнение поручений Президента </w:t>
      </w:r>
      <w:r>
        <w:rPr>
          <w:noProof/>
        </w:rPr>
        <w:drawing>
          <wp:inline distT="0" distB="0" distL="0" distR="0">
            <wp:extent cx="21337" cy="45721"/>
            <wp:effectExtent l="0" t="0" r="0" b="0"/>
            <wp:docPr id="27707" name="Picture 27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7" name="Picture 277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" cy="6096"/>
            <wp:effectExtent l="0" t="0" r="0" b="0"/>
            <wp:docPr id="6256" name="Picture 6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" name="Picture 625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 и Правительства Российской Федерации и (или) в целях обеспечения безопасности страну, а также рекомендовать гражданским служащим, муниципальным служащим, работникам воздержаться от всех поездок в страны с неблагоприятной обстановкой, с</w:t>
      </w:r>
      <w:r>
        <w:t xml:space="preserve">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(2019-nCoV), </w:t>
      </w:r>
      <w:proofErr w:type="spellStart"/>
      <w:r>
        <w:t>есјш</w:t>
      </w:r>
      <w:proofErr w:type="spellEnd"/>
      <w:r>
        <w:t xml:space="preserve"> они не вызваны крайней необходимостью; максимально сократить количество проводимых </w:t>
      </w:r>
      <w:proofErr w:type="spellStart"/>
      <w:r>
        <w:t>массовыхмероприятий</w:t>
      </w:r>
      <w:proofErr w:type="spellEnd"/>
      <w:r>
        <w:t xml:space="preserve">, в том числе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257" name="Picture 6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" name="Picture 62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деловых (межведомственных, рабочих </w:t>
      </w:r>
      <w:proofErr w:type="spellStart"/>
      <w:r>
        <w:t>совещаний,заседаний</w:t>
      </w:r>
      <w:proofErr w:type="spellEnd"/>
      <w:r>
        <w:t>, конфер</w:t>
      </w:r>
      <w:r>
        <w:t xml:space="preserve">енций и т.п.), спортивных, культурных и развлекательных, и, по возможности, проводить их в </w:t>
      </w:r>
      <w:proofErr w:type="spellStart"/>
      <w:r>
        <w:t>видеоформате</w:t>
      </w:r>
      <w:proofErr w:type="spellEnd"/>
      <w:r>
        <w:t xml:space="preserve"> или без участников, допуская </w:t>
      </w:r>
      <w:proofErr w:type="spellStart"/>
      <w:r>
        <w:t>возможносљ</w:t>
      </w:r>
      <w:proofErr w:type="spellEnd"/>
      <w:r>
        <w:t xml:space="preserve"> проведения только чрезвычайно </w:t>
      </w:r>
      <w:proofErr w:type="spellStart"/>
      <w:r>
        <w:t>ВоКНЬЖ</w:t>
      </w:r>
      <w:proofErr w:type="spellEnd"/>
      <w:r>
        <w:t xml:space="preserve"> и неотложных мероприятий; временно ограничить личный прием граждан, пришедш</w:t>
      </w:r>
      <w:r>
        <w:t xml:space="preserve">им на личный прием,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258" name="Picture 6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" name="Picture 62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рекомендовать обращаться в письменной форме, разместить данную информацию на стендах, официальных сайтах; обеспечить оптимальный режим рабочего (служебного) времена и времени отдыха гражданских служащих, муниципальных служащие </w:t>
      </w:r>
      <w:proofErr w:type="spellStart"/>
      <w:r>
        <w:t>иработни</w:t>
      </w:r>
      <w:r>
        <w:t>ков</w:t>
      </w:r>
      <w:proofErr w:type="spellEnd"/>
      <w:r>
        <w:t>, предусматривающий при наличии такой возможности следующие меры:</w:t>
      </w:r>
    </w:p>
    <w:p w:rsidR="00340EE9" w:rsidRDefault="002623DB">
      <w:pPr>
        <w:spacing w:after="4" w:line="255" w:lineRule="auto"/>
        <w:ind w:left="355" w:right="81" w:firstLine="763"/>
        <w:jc w:val="both"/>
      </w:pPr>
      <w:r>
        <w:t xml:space="preserve">гибкий график прибытия/убытия на рабочее (служебное) место, позволяющий избежать </w:t>
      </w:r>
      <w:r>
        <w:rPr>
          <w:noProof/>
        </w:rPr>
        <w:drawing>
          <wp:inline distT="0" distB="0" distL="0" distR="0">
            <wp:extent cx="12192" cy="103635"/>
            <wp:effectExtent l="0" t="0" r="0" b="0"/>
            <wp:docPr id="27709" name="Picture 27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9" name="Picture 277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скопления гражданских служащих, </w:t>
      </w:r>
      <w:proofErr w:type="spellStart"/>
      <w:r>
        <w:t>муниципальныхслужащих</w:t>
      </w:r>
      <w:proofErr w:type="spellEnd"/>
      <w:r>
        <w:t xml:space="preserve"> и работников в органе </w:t>
      </w:r>
      <w:r>
        <w:rPr>
          <w:noProof/>
        </w:rPr>
        <w:drawing>
          <wp:inline distT="0" distB="0" distL="0" distR="0">
            <wp:extent cx="60961" cy="70106"/>
            <wp:effectExtent l="0" t="0" r="0" b="0"/>
            <wp:docPr id="27711" name="Picture 2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1" name="Picture 277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7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(организации); специальный р</w:t>
      </w:r>
      <w:r>
        <w:t xml:space="preserve">ежим посещения органа и </w:t>
      </w:r>
      <w:proofErr w:type="spellStart"/>
      <w:r>
        <w:t>организации,предусматривающтй</w:t>
      </w:r>
      <w:proofErr w:type="spellEnd"/>
      <w:r>
        <w:t xml:space="preserve">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 и организацию лиц, </w:t>
      </w:r>
      <w:proofErr w:type="spellStart"/>
      <w:r>
        <w:t>чьяпрофессионал</w:t>
      </w:r>
      <w:r>
        <w:t>ьная</w:t>
      </w:r>
      <w:proofErr w:type="spellEnd"/>
      <w:r>
        <w:t xml:space="preserve"> деятельность не связана с исполнением функций органа и организации;</w:t>
      </w:r>
    </w:p>
    <w:p w:rsidR="00340EE9" w:rsidRDefault="002623DB">
      <w:pPr>
        <w:spacing w:after="4" w:line="255" w:lineRule="auto"/>
        <w:ind w:left="196" w:right="514"/>
        <w:jc w:val="both"/>
      </w:pPr>
      <w:r>
        <w:rPr>
          <w:noProof/>
        </w:rPr>
        <w:drawing>
          <wp:inline distT="0" distB="0" distL="0" distR="0">
            <wp:extent cx="3048" cy="6096"/>
            <wp:effectExtent l="0" t="0" r="0" b="0"/>
            <wp:docPr id="8983" name="Picture 8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" name="Picture 898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 допускать к работе гражданских служащих, муниципальных (служащих, работников с признаками респираторного заболевания (организовать входную термометрию), руководствуясь действующим</w:t>
      </w:r>
      <w:r>
        <w:t xml:space="preserve"> законодательством; обязать отстраненного гражданского служащего, муниципального служащего,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</w:t>
      </w:r>
      <w:r>
        <w:t>ать о своем состоянии здоровья и местонахождении; соблюдать установленные требования к условиям труда, обеспечивая достаточную циркуляцию воздуха. Обеспечить гражданских служащих, муниципальных служащих, работников в достаточном количестве и постоянной дос</w:t>
      </w:r>
      <w:r>
        <w:t xml:space="preserve">тупности средствами для дезинфекции рук; исключить использование в служебных помещениях </w:t>
      </w:r>
      <w:proofErr w:type="spellStart"/>
      <w:r>
        <w:t>системкондиционирования</w:t>
      </w:r>
      <w:proofErr w:type="spellEnd"/>
      <w:r>
        <w:t xml:space="preserve"> и технических систем вентиляции; организовать соблюдение гражданскими служащими, муниципальными </w:t>
      </w:r>
      <w:r>
        <w:lastRenderedPageBreak/>
        <w:t xml:space="preserve">служащими, работниками правил </w:t>
      </w:r>
      <w:proofErr w:type="spellStart"/>
      <w:r>
        <w:t>птиены</w:t>
      </w:r>
      <w:proofErr w:type="spellEnd"/>
      <w:r>
        <w:t>, предоставл</w:t>
      </w:r>
      <w:r>
        <w:t>яя им советы о том, как избежать распространения микробов на рабочем месте; во избежание скопления большого количества гражданских служащих, муниципальных служащих, работников в столовых увеличить период их работы и установить график их посещения в обеденн</w:t>
      </w:r>
      <w:r>
        <w:t xml:space="preserve">ый перерыв. В столовых кратно увеличить влажную уборку с применением антисептиков, обеспечить использование бактерицидных ламп. По возможности организовать в столовых режим приема пищи на вынос и использование одноразовой </w:t>
      </w:r>
      <w:proofErr w:type="spellStart"/>
      <w:r>
        <w:t>посуды,предусмотрегь</w:t>
      </w:r>
      <w:proofErr w:type="spellEnd"/>
      <w:r>
        <w:t xml:space="preserve"> выделенные ме</w:t>
      </w:r>
      <w:r>
        <w:t>ста для приема пищи (в случае отсутствия столовых); 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</w:t>
      </w:r>
      <w:r>
        <w:t>здуха (</w:t>
      </w:r>
      <w:proofErr w:type="spellStart"/>
      <w:r>
        <w:t>рециркуляторы</w:t>
      </w:r>
      <w:proofErr w:type="spellEnd"/>
      <w:r>
        <w:t xml:space="preserve"> воздуха, УФ-облучатели бактерицидные); применять преимущественно машинный способ обработки </w:t>
      </w:r>
      <w:proofErr w:type="spellStart"/>
      <w:r>
        <w:t>посуды,используемой</w:t>
      </w:r>
      <w:proofErr w:type="spellEnd"/>
      <w:r>
        <w:t xml:space="preserve"> в процессе организации питания, в его отсутствие — </w:t>
      </w:r>
      <w:proofErr w:type="spellStart"/>
      <w:r>
        <w:t>применятьручной</w:t>
      </w:r>
      <w:proofErr w:type="spellEnd"/>
      <w:r>
        <w:t xml:space="preserve"> способ с использованием дезинфицирующих средств в </w:t>
      </w:r>
      <w:proofErr w:type="spellStart"/>
      <w:r>
        <w:t>соотвег</w:t>
      </w:r>
      <w:r>
        <w:t>сгвии</w:t>
      </w:r>
      <w:proofErr w:type="spellEnd"/>
      <w:r>
        <w:t xml:space="preserve"> </w:t>
      </w:r>
      <w:proofErr w:type="spellStart"/>
      <w:r>
        <w:t>стребованиями</w:t>
      </w:r>
      <w:proofErr w:type="spellEnd"/>
      <w:r>
        <w:t xml:space="preserve"> санитарного законодательства. \ 2.2. Органам рекомендуется применять дистанционный формат исполнения должностных обязанностей гражданских и муниципальных служащих при подготовке документов в электронном виде при наличии соответствующих </w:t>
      </w:r>
      <w:r>
        <w:t>организационно-технических возможностей, включая соблюдение безопасности и наличие сетевого доступа к используемые в работе приложениям.</w:t>
      </w:r>
    </w:p>
    <w:p w:rsidR="00340EE9" w:rsidRDefault="002623DB">
      <w:pPr>
        <w:spacing w:after="4" w:line="255" w:lineRule="auto"/>
        <w:ind w:left="196" w:right="562"/>
        <w:jc w:val="both"/>
      </w:pPr>
      <w:r>
        <w:t>2.3. Представителям нанимателя (работодателям) рекомендуется обеспечить измерение температуры тела гражданских служащих</w:t>
      </w:r>
      <w:r>
        <w:t>, муниципальных служащих, работников на рабочих местах с обязательным отстранением от нахождения на рабочем месте лиц с повышенной температурой, руководствуясь действующим законодательством.</w:t>
      </w:r>
    </w:p>
    <w:p w:rsidR="00340EE9" w:rsidRDefault="002623DB">
      <w:pPr>
        <w:spacing w:after="269" w:line="262" w:lineRule="auto"/>
        <w:ind w:left="202" w:right="528"/>
        <w:jc w:val="both"/>
      </w:pPr>
      <w:r>
        <w:rPr>
          <w:sz w:val="24"/>
        </w:rPr>
        <w:t xml:space="preserve">2.4. При поступлении запроса из территориальных органов </w:t>
      </w:r>
      <w:proofErr w:type="spellStart"/>
      <w:r>
        <w:rPr>
          <w:sz w:val="24"/>
        </w:rPr>
        <w:t>Федеральн</w:t>
      </w:r>
      <w:r>
        <w:rPr>
          <w:sz w:val="24"/>
        </w:rPr>
        <w:t>ойслужбы</w:t>
      </w:r>
      <w:proofErr w:type="spellEnd"/>
      <w:r>
        <w:rPr>
          <w:sz w:val="24"/>
        </w:rPr>
        <w:t xml:space="preserve"> по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8984" name="Picture 8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" name="Picture 89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надзору в сфере защиты прав потребителей и </w:t>
      </w:r>
      <w:proofErr w:type="spellStart"/>
      <w:r>
        <w:rPr>
          <w:sz w:val="24"/>
        </w:rPr>
        <w:t>благополучиячеловека</w:t>
      </w:r>
      <w:proofErr w:type="spellEnd"/>
      <w:r>
        <w:rPr>
          <w:sz w:val="24"/>
        </w:rPr>
        <w:t xml:space="preserve"> представителю нанимателя (работодателю) </w:t>
      </w:r>
      <w:proofErr w:type="spellStart"/>
      <w:r>
        <w:rPr>
          <w:sz w:val="24"/>
        </w:rPr>
        <w:t>рекомендуетсянезамеджгельно</w:t>
      </w:r>
      <w:proofErr w:type="spellEnd"/>
      <w:r>
        <w:rPr>
          <w:sz w:val="24"/>
        </w:rPr>
        <w:t xml:space="preserve"> представлять информацию о всех контактах заболевшего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(2019-nCoV) в связи с испол</w:t>
      </w:r>
      <w:r>
        <w:rPr>
          <w:sz w:val="24"/>
        </w:rPr>
        <w:t xml:space="preserve">нением </w:t>
      </w:r>
      <w:proofErr w:type="spellStart"/>
      <w:r>
        <w:rPr>
          <w:sz w:val="24"/>
        </w:rPr>
        <w:t>титрудовых</w:t>
      </w:r>
      <w:proofErr w:type="spellEnd"/>
      <w:r>
        <w:rPr>
          <w:sz w:val="24"/>
        </w:rPr>
        <w:t xml:space="preserve"> (служебных) обязанностей, обеспечить проведение </w:t>
      </w:r>
      <w:proofErr w:type="spellStart"/>
      <w:r>
        <w:rPr>
          <w:sz w:val="24"/>
        </w:rPr>
        <w:t>дезинфекциипомещений</w:t>
      </w:r>
      <w:proofErr w:type="spellEnd"/>
      <w:r>
        <w:rPr>
          <w:sz w:val="24"/>
        </w:rPr>
        <w:t>, где находился заболевший.</w:t>
      </w:r>
    </w:p>
    <w:p w:rsidR="00340EE9" w:rsidRDefault="002623DB">
      <w:pPr>
        <w:spacing w:after="0" w:line="265" w:lineRule="auto"/>
        <w:ind w:left="120" w:right="485" w:hanging="10"/>
        <w:jc w:val="center"/>
      </w:pPr>
      <w:r>
        <w:t xml:space="preserve">Ш. Рекомендации гражданским служащим, муниципальным </w:t>
      </w:r>
      <w:proofErr w:type="spellStart"/>
      <w:proofErr w:type="gramStart"/>
      <w:r>
        <w:t>служащим,работникам</w:t>
      </w:r>
      <w:proofErr w:type="spellEnd"/>
      <w:proofErr w:type="gramEnd"/>
    </w:p>
    <w:p w:rsidR="00340EE9" w:rsidRDefault="002623DB">
      <w:pPr>
        <w:spacing w:after="4" w:line="255" w:lineRule="auto"/>
        <w:ind w:left="196" w:right="81"/>
        <w:jc w:val="both"/>
      </w:pPr>
      <w:r>
        <w:t>3.1. Гражданским служащим, муниципальным служащим, работникам рекомендуется:</w:t>
      </w:r>
    </w:p>
    <w:p w:rsidR="00340EE9" w:rsidRDefault="002623DB">
      <w:pPr>
        <w:spacing w:after="4" w:line="255" w:lineRule="auto"/>
        <w:ind w:left="196" w:right="562" w:firstLine="648"/>
        <w:jc w:val="both"/>
      </w:pPr>
      <w:r>
        <w:rPr>
          <w:noProof/>
        </w:rPr>
        <w:drawing>
          <wp:inline distT="0" distB="0" distL="0" distR="0">
            <wp:extent cx="12192" cy="15240"/>
            <wp:effectExtent l="0" t="0" r="0" b="0"/>
            <wp:docPr id="27714" name="Picture 27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4" name="Picture 2771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 планировании отпусков воздерживаться от посещения стран, где была выявлена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987" name="Picture 8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" name="Picture 89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новая </w:t>
      </w:r>
      <w:proofErr w:type="spellStart"/>
      <w:r>
        <w:t>коронавирусная</w:t>
      </w:r>
      <w:proofErr w:type="spellEnd"/>
      <w:r>
        <w:t xml:space="preserve"> инфекция (2019-nCoV); при появлении первых респираторных симптомов незамедлит</w:t>
      </w:r>
      <w:r>
        <w:t xml:space="preserve">ельно обратиться за медицинской помощью; </w:t>
      </w:r>
      <w:r>
        <w:rPr>
          <w:noProof/>
        </w:rPr>
        <w:drawing>
          <wp:inline distT="0" distB="0" distL="0" distR="0">
            <wp:extent cx="21337" cy="27432"/>
            <wp:effectExtent l="0" t="0" r="0" b="0"/>
            <wp:docPr id="8988" name="Picture 8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" name="Picture 898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посещавшим государства с неблагополучной эпидемиологической ситуацией сообщать о своем возвращении в Российскую Федерацию, месте, . датах пребывания на указанных</w:t>
      </w:r>
    </w:p>
    <w:p w:rsidR="00340EE9" w:rsidRDefault="002623DB">
      <w:pPr>
        <w:spacing w:after="38"/>
        <w:ind w:left="1052" w:hanging="10"/>
      </w:pPr>
      <w:r>
        <w:rPr>
          <w:sz w:val="30"/>
        </w:rPr>
        <w:t>Рекомендуется ограничить:</w:t>
      </w:r>
    </w:p>
    <w:p w:rsidR="00340EE9" w:rsidRDefault="002623DB">
      <w:pPr>
        <w:spacing w:after="0"/>
        <w:ind w:left="283" w:right="412" w:firstLine="1430"/>
      </w:pPr>
      <w:r>
        <w:rPr>
          <w:noProof/>
        </w:rPr>
        <w:drawing>
          <wp:inline distT="0" distB="0" distL="0" distR="0">
            <wp:extent cx="94489" cy="15240"/>
            <wp:effectExtent l="0" t="0" r="0" b="0"/>
            <wp:docPr id="10831" name="Picture 10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" name="Picture 1083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448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любые корпоративные меро</w:t>
      </w:r>
      <w:r>
        <w:rPr>
          <w:sz w:val="28"/>
        </w:rPr>
        <w:t xml:space="preserve">приятия в </w:t>
      </w:r>
      <w:proofErr w:type="spellStart"/>
      <w:r>
        <w:rPr>
          <w:sz w:val="28"/>
        </w:rPr>
        <w:t>коллектиџах</w:t>
      </w:r>
      <w:proofErr w:type="spellEnd"/>
      <w:r>
        <w:rPr>
          <w:sz w:val="28"/>
        </w:rPr>
        <w:t xml:space="preserve">, участие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10832" name="Picture 10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" name="Picture 108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работников в иных массовых мероприятиях на период </w:t>
      </w:r>
      <w:proofErr w:type="spellStart"/>
      <w:r>
        <w:rPr>
          <w:sz w:val="28"/>
        </w:rPr>
        <w:t>эпиднеблагополучия</w:t>
      </w:r>
      <w:proofErr w:type="spellEnd"/>
      <w:r>
        <w:rPr>
          <w:sz w:val="28"/>
        </w:rPr>
        <w:t xml:space="preserve">; </w:t>
      </w:r>
      <w:r>
        <w:rPr>
          <w:noProof/>
        </w:rPr>
        <w:drawing>
          <wp:inline distT="0" distB="0" distL="0" distR="0">
            <wp:extent cx="94489" cy="15240"/>
            <wp:effectExtent l="0" t="0" r="0" b="0"/>
            <wp:docPr id="10833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448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направление сотрудников в командировки, особенно в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834" name="Picture 10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" name="Picture 108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зарубежные страны, где зарегистрированы случаи заболевания новой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0835" name="Picture 10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" name="Picture 108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инфекцией (COVID- 1</w:t>
      </w:r>
      <w:r>
        <w:rPr>
          <w:sz w:val="28"/>
        </w:rPr>
        <w:t>9);</w:t>
      </w:r>
    </w:p>
    <w:p w:rsidR="00340EE9" w:rsidRDefault="002623DB">
      <w:pPr>
        <w:spacing w:after="333" w:line="248" w:lineRule="auto"/>
        <w:ind w:left="312" w:right="562" w:firstLine="1401"/>
        <w:jc w:val="both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836" name="Picture 10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" name="Picture 108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— при планировании отпусков воздержаться от посещения стран, где регистрируются случаи заболевания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0837" name="Picture 10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" name="Picture 1083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(COVID-19).</w:t>
      </w:r>
    </w:p>
    <w:p w:rsidR="00340EE9" w:rsidRDefault="002623DB">
      <w:pPr>
        <w:spacing w:after="0"/>
        <w:ind w:left="10" w:right="187" w:hanging="10"/>
        <w:jc w:val="center"/>
      </w:pPr>
      <w:r>
        <w:rPr>
          <w:sz w:val="30"/>
        </w:rPr>
        <w:t>В зависимости от условий питания работников рекомендовать:</w:t>
      </w:r>
    </w:p>
    <w:p w:rsidR="00340EE9" w:rsidRDefault="002623DB">
      <w:pPr>
        <w:spacing w:after="0"/>
        <w:ind w:left="2429" w:hanging="10"/>
      </w:pPr>
      <w:r>
        <w:rPr>
          <w:sz w:val="28"/>
          <w:u w:val="single" w:color="000000"/>
        </w:rPr>
        <w:t>При наличии столовой для питания работников:</w:t>
      </w:r>
    </w:p>
    <w:p w:rsidR="00340EE9" w:rsidRDefault="002623DB">
      <w:pPr>
        <w:spacing w:after="286" w:line="248" w:lineRule="auto"/>
        <w:ind w:left="220" w:right="562" w:firstLine="1401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7208581</wp:posOffset>
            </wp:positionH>
            <wp:positionV relativeFrom="page">
              <wp:posOffset>4623926</wp:posOffset>
            </wp:positionV>
            <wp:extent cx="12192" cy="2240333"/>
            <wp:effectExtent l="0" t="0" r="0" b="0"/>
            <wp:wrapSquare wrapText="bothSides"/>
            <wp:docPr id="10923" name="Picture 10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" name="Picture 1092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24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— об</w:t>
      </w:r>
      <w:r>
        <w:rPr>
          <w:sz w:val="28"/>
        </w:rPr>
        <w:t xml:space="preserve">еспечить использование посуды однократного применения с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0838" name="Picture 10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" name="Picture 1083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последующим ее сбором, обеззараживанием и уничтожением в установленном </w:t>
      </w:r>
      <w:r>
        <w:rPr>
          <w:sz w:val="28"/>
        </w:rPr>
        <w:lastRenderedPageBreak/>
        <w:t xml:space="preserve">порядке; </w:t>
      </w:r>
      <w:r>
        <w:rPr>
          <w:noProof/>
        </w:rPr>
        <w:drawing>
          <wp:inline distT="0" distB="0" distL="0" distR="0">
            <wp:extent cx="94489" cy="15241"/>
            <wp:effectExtent l="0" t="0" r="0" b="0"/>
            <wp:docPr id="10842" name="Picture 10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" name="Picture 108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44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 использовании посуды многократного применения </w:t>
      </w:r>
      <w:r>
        <w:rPr>
          <w:noProof/>
        </w:rPr>
        <w:drawing>
          <wp:inline distT="0" distB="0" distL="0" distR="0">
            <wp:extent cx="304802" cy="91442"/>
            <wp:effectExtent l="0" t="0" r="0" b="0"/>
            <wp:docPr id="27719" name="Picture 2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9" name="Picture 2771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02" cy="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обработку желательно проводить на специализированных моечных машин</w:t>
      </w:r>
      <w:r>
        <w:rPr>
          <w:sz w:val="28"/>
        </w:rPr>
        <w:t xml:space="preserve">ах в соответствии с инструкцией по ее эксплуатации с применением режимов обработки, обеспечивающих дезинфекцию посуды и столовых приборов при </w:t>
      </w:r>
      <w:r>
        <w:rPr>
          <w:noProof/>
        </w:rPr>
        <w:drawing>
          <wp:inline distT="0" distB="0" distL="0" distR="0">
            <wp:extent cx="15240" cy="143259"/>
            <wp:effectExtent l="0" t="0" r="0" b="0"/>
            <wp:docPr id="27721" name="Picture 2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1" name="Picture 2772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4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температуре не ниже 65 </w:t>
      </w:r>
      <w:proofErr w:type="spellStart"/>
      <w:r>
        <w:rPr>
          <w:sz w:val="28"/>
        </w:rPr>
        <w:t>град.С</w:t>
      </w:r>
      <w:proofErr w:type="spellEnd"/>
      <w:r>
        <w:rPr>
          <w:sz w:val="28"/>
        </w:rPr>
        <w:t xml:space="preserve"> в течение 90 минут или ручным способом при той же температуре с применением дезинфи</w:t>
      </w:r>
      <w:r>
        <w:rPr>
          <w:sz w:val="28"/>
        </w:rPr>
        <w:t>цирующих средств в соответствии с требованиями санитарного законодательства.</w:t>
      </w:r>
    </w:p>
    <w:p w:rsidR="00340EE9" w:rsidRDefault="002623DB">
      <w:pPr>
        <w:spacing w:after="0"/>
        <w:ind w:left="902" w:hanging="10"/>
      </w:pPr>
      <w:r>
        <w:rPr>
          <w:sz w:val="28"/>
          <w:u w:val="single" w:color="000000"/>
        </w:rPr>
        <w:t>При отсутствии столовой:</w:t>
      </w:r>
    </w:p>
    <w:p w:rsidR="00340EE9" w:rsidRDefault="002623DB">
      <w:pPr>
        <w:spacing w:after="27"/>
        <w:ind w:left="196" w:right="638" w:firstLine="1440"/>
      </w:pPr>
      <w:r>
        <w:rPr>
          <w:sz w:val="28"/>
        </w:rPr>
        <w:t xml:space="preserve">— запретить прием пищи на рабочих местах, пищу принимать только в специально отведенной комнате - комнате приема пищи; </w:t>
      </w:r>
      <w:r>
        <w:rPr>
          <w:noProof/>
        </w:rPr>
        <w:drawing>
          <wp:inline distT="0" distB="0" distL="0" distR="0">
            <wp:extent cx="94489" cy="21336"/>
            <wp:effectExtent l="0" t="0" r="0" b="0"/>
            <wp:docPr id="27723" name="Picture 27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3" name="Picture 2772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448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при отсутствии комнаты приема пищи, предусмотреть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0848" name="Picture 10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" name="Picture 1084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340EE9" w:rsidRDefault="002623DB">
      <w:pPr>
        <w:spacing w:after="286" w:line="248" w:lineRule="auto"/>
        <w:ind w:left="220" w:right="638" w:firstLine="696"/>
        <w:jc w:val="both"/>
      </w:pPr>
      <w:r>
        <w:rPr>
          <w:sz w:val="28"/>
        </w:rPr>
        <w:t xml:space="preserve">При поступлении запроса из территориальных органов Федеральной службы по надзору в сфере </w:t>
      </w:r>
      <w:proofErr w:type="spellStart"/>
      <w:r>
        <w:rPr>
          <w:sz w:val="28"/>
        </w:rPr>
        <w:t>защитыправпотребителей</w:t>
      </w:r>
      <w:proofErr w:type="spellEnd"/>
      <w:r>
        <w:rPr>
          <w:sz w:val="28"/>
        </w:rPr>
        <w:t xml:space="preserve"> и благополучия человека незамедлительно представлять информацию о всех контактах заболевшего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инфекцией (COVID-19) в связи с</w:t>
      </w:r>
      <w:r>
        <w:rPr>
          <w:sz w:val="28"/>
        </w:rPr>
        <w:t xml:space="preserve"> исполнением им трудовых функций, обеспечить проведение дезинфекции помещений, где находился заболевший.</w:t>
      </w:r>
    </w:p>
    <w:p w:rsidR="00340EE9" w:rsidRDefault="002623DB">
      <w:pPr>
        <w:spacing w:after="456" w:line="262" w:lineRule="auto"/>
        <w:ind w:left="845" w:right="4"/>
        <w:jc w:val="both"/>
      </w:pP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27727" name="Picture 27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7" name="Picture 2772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 проведении дезинфекционных мероприятий</w:t>
      </w:r>
    </w:p>
    <w:p w:rsidR="00340EE9" w:rsidRDefault="002623DB">
      <w:pPr>
        <w:spacing w:after="42" w:line="262" w:lineRule="auto"/>
        <w:ind w:left="465" w:right="283" w:firstLine="67"/>
        <w:jc w:val="both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361" name="Picture 12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" name="Picture 1236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Федеральная служба по надзору в сфере защиты прав потребителей и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2362" name="Picture 1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" name="Picture 1236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благополучия человека на основе анализа о</w:t>
      </w:r>
      <w:r>
        <w:rPr>
          <w:sz w:val="24"/>
        </w:rPr>
        <w:t xml:space="preserve">течественного и зарубежного опыта проведения мероприятий по ограничению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инфекции, в дополнение рекомендациям по проведению дезинфекционных мероприятий, сообщает о возможности использования для проведения дезинфекции пов</w:t>
      </w:r>
      <w:r>
        <w:rPr>
          <w:sz w:val="24"/>
        </w:rPr>
        <w:t xml:space="preserve">ерхностей, наряду с рекомендованными ранее средствами, гипохлорита кальция (натрия) в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12363" name="Picture 12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" name="Picture 1236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концентрации не менее 0,5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/0 по активному хлору и средств на основе </w:t>
      </w:r>
      <w:proofErr w:type="spellStart"/>
      <w:r>
        <w:rPr>
          <w:sz w:val="24"/>
        </w:rPr>
        <w:t>дихлорантина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364" name="Picture 1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" name="Picture 1236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0,0594 по активному хлору; кроме того, для поверхностей небольшой площади может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2365" name="Picture 12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" name="Picture 1236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испол</w:t>
      </w:r>
      <w:r>
        <w:rPr>
          <w:sz w:val="24"/>
        </w:rPr>
        <w:t xml:space="preserve">ьзоваться </w:t>
      </w:r>
      <w:r>
        <w:rPr>
          <w:sz w:val="24"/>
          <w:u w:val="single" w:color="000000"/>
        </w:rPr>
        <w:t xml:space="preserve">этиловый спирт </w:t>
      </w:r>
      <w:r>
        <w:rPr>
          <w:sz w:val="24"/>
        </w:rPr>
        <w:t>70</w:t>
      </w:r>
      <w:r>
        <w:rPr>
          <w:sz w:val="24"/>
          <w:vertAlign w:val="superscript"/>
        </w:rPr>
        <w:t>0</w:t>
      </w:r>
      <w:r>
        <w:rPr>
          <w:sz w:val="24"/>
        </w:rPr>
        <w:t>/0.</w:t>
      </w:r>
    </w:p>
    <w:p w:rsidR="00340EE9" w:rsidRDefault="002623DB">
      <w:pPr>
        <w:spacing w:after="39" w:line="262" w:lineRule="auto"/>
        <w:ind w:left="465" w:right="374" w:firstLine="686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7205533</wp:posOffset>
            </wp:positionH>
            <wp:positionV relativeFrom="page">
              <wp:posOffset>5157339</wp:posOffset>
            </wp:positionV>
            <wp:extent cx="12192" cy="2682303"/>
            <wp:effectExtent l="0" t="0" r="0" b="0"/>
            <wp:wrapSquare wrapText="bothSides"/>
            <wp:docPr id="12507" name="Picture 1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" name="Picture 1250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6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Для гигиенической обработки рук могут использоваться кожные антисептики с содержанием спирта этилового (не менее 7094 по массе), спирта изопропилового (не менее 60 </w:t>
      </w:r>
      <w:r>
        <w:rPr>
          <w:sz w:val="24"/>
          <w:vertAlign w:val="superscript"/>
        </w:rPr>
        <w:t>0</w:t>
      </w:r>
      <w:r>
        <w:rPr>
          <w:sz w:val="24"/>
        </w:rPr>
        <w:t>/0 по массе) или смеси спиртов (не менее 6094 по массе), а</w:t>
      </w:r>
      <w:r>
        <w:rPr>
          <w:sz w:val="24"/>
        </w:rPr>
        <w:t xml:space="preserve"> также </w:t>
      </w:r>
      <w:proofErr w:type="spellStart"/>
      <w:r>
        <w:rPr>
          <w:sz w:val="24"/>
        </w:rPr>
        <w:t>парфюмернокосметическая</w:t>
      </w:r>
      <w:proofErr w:type="spellEnd"/>
      <w:r>
        <w:rPr>
          <w:sz w:val="24"/>
        </w:rPr>
        <w:t xml:space="preserve"> продукция (жидкости, лосьоны, гели, одноразовые влажные салфетки) с аналогичным содержанием спиртов.</w:t>
      </w:r>
    </w:p>
    <w:p w:rsidR="00340EE9" w:rsidRDefault="002623DB">
      <w:pPr>
        <w:spacing w:after="43" w:line="262" w:lineRule="auto"/>
        <w:ind w:left="465" w:right="365" w:firstLine="715"/>
        <w:jc w:val="both"/>
      </w:pPr>
      <w:r>
        <w:rPr>
          <w:sz w:val="24"/>
        </w:rPr>
        <w:t xml:space="preserve">В настоящее время ФБУН ГНЦ ВБ «Вектор»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проводит исследования по оценке устойчивости </w:t>
      </w:r>
      <w:r>
        <w:rPr>
          <w:noProof/>
        </w:rPr>
        <w:drawing>
          <wp:inline distT="0" distB="0" distL="0" distR="0">
            <wp:extent cx="1737375" cy="140211"/>
            <wp:effectExtent l="0" t="0" r="0" b="0"/>
            <wp:docPr id="12506" name="Picture 1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6" name="Picture 1250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37375" cy="14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к факторам окружающей</w:t>
      </w:r>
      <w:r>
        <w:rPr>
          <w:sz w:val="24"/>
        </w:rPr>
        <w:t xml:space="preserve"> среды и дезинфицирующим средствам, по результатам которых возможно </w:t>
      </w:r>
      <w:r>
        <w:rPr>
          <w:noProof/>
        </w:rPr>
        <w:drawing>
          <wp:inline distT="0" distB="0" distL="0" distR="0">
            <wp:extent cx="3048" cy="131067"/>
            <wp:effectExtent l="0" t="0" r="0" b="0"/>
            <wp:docPr id="27729" name="Picture 27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9" name="Picture 2772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будут внесены дальнейшие изменения рекомендаций по проведению дезинфекционных мероприятий.</w:t>
      </w:r>
    </w:p>
    <w:p w:rsidR="00340EE9" w:rsidRDefault="002623DB">
      <w:pPr>
        <w:spacing w:after="3" w:line="262" w:lineRule="auto"/>
        <w:ind w:left="465" w:right="4" w:firstLine="696"/>
        <w:jc w:val="both"/>
      </w:pPr>
      <w:r>
        <w:rPr>
          <w:sz w:val="24"/>
        </w:rPr>
        <w:t xml:space="preserve">Данная информация для руководителей организаций, независимо от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368" name="Picture 1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8" name="Picture 12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организационно-правовых форм и ф</w:t>
      </w:r>
      <w:r>
        <w:rPr>
          <w:sz w:val="24"/>
        </w:rPr>
        <w:t>орм собственности.</w:t>
      </w:r>
    </w:p>
    <w:p w:rsidR="00340EE9" w:rsidRDefault="002623DB">
      <w:pPr>
        <w:spacing w:after="0"/>
        <w:ind w:left="945" w:hanging="10"/>
      </w:pPr>
      <w:r>
        <w:rPr>
          <w:sz w:val="30"/>
        </w:rPr>
        <w:t>Рекомендуется ограничить:</w:t>
      </w:r>
    </w:p>
    <w:p w:rsidR="00340EE9" w:rsidRDefault="002623DB">
      <w:pPr>
        <w:spacing w:after="0"/>
        <w:ind w:left="196" w:right="412" w:firstLine="1382"/>
      </w:pPr>
      <w:r>
        <w:rPr>
          <w:noProof/>
        </w:rPr>
        <w:drawing>
          <wp:inline distT="0" distB="0" distL="0" distR="0">
            <wp:extent cx="97537" cy="15240"/>
            <wp:effectExtent l="0" t="0" r="0" b="0"/>
            <wp:docPr id="14071" name="Picture 1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" name="Picture 1407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любые корпоративные мероприятия в </w:t>
      </w:r>
      <w:proofErr w:type="spellStart"/>
      <w:r>
        <w:rPr>
          <w:sz w:val="28"/>
        </w:rPr>
        <w:t>коллектицах</w:t>
      </w:r>
      <w:proofErr w:type="spellEnd"/>
      <w:r>
        <w:rPr>
          <w:sz w:val="28"/>
        </w:rPr>
        <w:t xml:space="preserve">, участие работников в иных массовых мероприятиях на период </w:t>
      </w:r>
      <w:proofErr w:type="spellStart"/>
      <w:r>
        <w:rPr>
          <w:sz w:val="28"/>
        </w:rPr>
        <w:t>эпиднеблагополучия</w:t>
      </w:r>
      <w:proofErr w:type="spellEnd"/>
      <w:r>
        <w:rPr>
          <w:sz w:val="28"/>
        </w:rPr>
        <w:t xml:space="preserve">; </w:t>
      </w:r>
      <w:r>
        <w:rPr>
          <w:noProof/>
        </w:rPr>
        <w:drawing>
          <wp:inline distT="0" distB="0" distL="0" distR="0">
            <wp:extent cx="100585" cy="15240"/>
            <wp:effectExtent l="0" t="0" r="0" b="0"/>
            <wp:docPr id="14072" name="Picture 1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" name="Picture 1407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инфекцией (COVID- 19);</w:t>
      </w:r>
    </w:p>
    <w:p w:rsidR="00340EE9" w:rsidRDefault="002623DB">
      <w:pPr>
        <w:spacing w:after="286" w:line="248" w:lineRule="auto"/>
        <w:ind w:left="220" w:right="638" w:firstLine="1401"/>
        <w:jc w:val="both"/>
      </w:pPr>
      <w:r>
        <w:rPr>
          <w:sz w:val="28"/>
        </w:rPr>
        <w:t>— при планировании отпусков воздержаться от посещения стран, где регистрируются случаи заболевания но</w:t>
      </w:r>
      <w:r>
        <w:rPr>
          <w:sz w:val="28"/>
        </w:rPr>
        <w:t xml:space="preserve">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14073" name="Picture 1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" name="Picture 140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(COVID-19).</w:t>
      </w:r>
    </w:p>
    <w:p w:rsidR="00340EE9" w:rsidRDefault="002623DB">
      <w:pPr>
        <w:spacing w:after="0"/>
        <w:ind w:left="10" w:right="331" w:hanging="10"/>
        <w:jc w:val="center"/>
      </w:pPr>
      <w:r>
        <w:rPr>
          <w:sz w:val="30"/>
        </w:rPr>
        <w:t>В зависимости от условий питания работников рекомендовать:</w:t>
      </w:r>
    </w:p>
    <w:p w:rsidR="00340EE9" w:rsidRDefault="002623DB">
      <w:pPr>
        <w:spacing w:after="0"/>
        <w:ind w:left="2362" w:hanging="10"/>
      </w:pPr>
      <w:r>
        <w:rPr>
          <w:sz w:val="28"/>
          <w:u w:val="single" w:color="000000"/>
        </w:rPr>
        <w:t>При наличии столовой для питания работников:</w:t>
      </w:r>
    </w:p>
    <w:p w:rsidR="00340EE9" w:rsidRDefault="002623DB">
      <w:pPr>
        <w:spacing w:after="286" w:line="248" w:lineRule="auto"/>
        <w:ind w:left="220" w:right="638" w:firstLine="1401"/>
        <w:jc w:val="both"/>
      </w:pPr>
      <w:r>
        <w:rPr>
          <w:sz w:val="28"/>
        </w:rPr>
        <w:t xml:space="preserve">— обеспечить использование посуды однократного применения с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14074" name="Picture 1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" name="Picture 1407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последующим ее сбором, обеззараживанием и уничтоже</w:t>
      </w:r>
      <w:r>
        <w:rPr>
          <w:sz w:val="28"/>
        </w:rPr>
        <w:t xml:space="preserve">нием в установленном порядке; </w:t>
      </w:r>
      <w:r>
        <w:rPr>
          <w:noProof/>
        </w:rPr>
        <w:drawing>
          <wp:inline distT="0" distB="0" distL="0" distR="0">
            <wp:extent cx="97537" cy="18289"/>
            <wp:effectExtent l="0" t="0" r="0" b="0"/>
            <wp:docPr id="14075" name="Picture 14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" name="Picture 1407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</w:t>
      </w:r>
      <w:r>
        <w:rPr>
          <w:sz w:val="28"/>
        </w:rPr>
        <w:t xml:space="preserve">нфекцию посуды и столовых приборов при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4076" name="Picture 1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" name="Picture 1407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температуре не ниже 65 </w:t>
      </w:r>
      <w:proofErr w:type="spellStart"/>
      <w:r>
        <w:rPr>
          <w:sz w:val="28"/>
        </w:rPr>
        <w:t>град.С</w:t>
      </w:r>
      <w:proofErr w:type="spellEnd"/>
      <w:r>
        <w:rPr>
          <w:sz w:val="28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340EE9" w:rsidRDefault="002623DB">
      <w:pPr>
        <w:spacing w:after="0"/>
        <w:ind w:left="902" w:hanging="10"/>
      </w:pPr>
      <w:r>
        <w:rPr>
          <w:sz w:val="28"/>
          <w:u w:val="single" w:color="000000"/>
        </w:rPr>
        <w:t>При отсутствии столовой:</w:t>
      </w:r>
    </w:p>
    <w:p w:rsidR="00340EE9" w:rsidRDefault="002623DB">
      <w:pPr>
        <w:spacing w:after="0"/>
        <w:ind w:left="196" w:right="686" w:firstLine="1382"/>
      </w:pPr>
      <w:r>
        <w:rPr>
          <w:sz w:val="28"/>
        </w:rPr>
        <w:t>—</w:t>
      </w:r>
      <w:r>
        <w:rPr>
          <w:sz w:val="28"/>
        </w:rPr>
        <w:t xml:space="preserve"> запретить прием пищи на рабочих местах, пищу принимать только в специально отведенной комнате - комнате приема пищи; </w:t>
      </w:r>
      <w:r>
        <w:rPr>
          <w:noProof/>
        </w:rPr>
        <w:drawing>
          <wp:inline distT="0" distB="0" distL="0" distR="0">
            <wp:extent cx="97537" cy="15240"/>
            <wp:effectExtent l="0" t="0" r="0" b="0"/>
            <wp:docPr id="14077" name="Picture 14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7" name="Picture 1407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340EE9" w:rsidRDefault="002623DB">
      <w:pPr>
        <w:spacing w:after="286" w:line="248" w:lineRule="auto"/>
        <w:ind w:left="220" w:right="638" w:firstLine="686"/>
        <w:jc w:val="both"/>
      </w:pPr>
      <w:r>
        <w:rPr>
          <w:sz w:val="28"/>
        </w:rPr>
        <w:t>При поступлении запроса из территориальн</w:t>
      </w:r>
      <w:r>
        <w:rPr>
          <w:sz w:val="28"/>
        </w:rPr>
        <w:t xml:space="preserve">ых органов Федеральной службы по надзору в сфере </w:t>
      </w:r>
      <w:proofErr w:type="spellStart"/>
      <w:r>
        <w:rPr>
          <w:sz w:val="28"/>
        </w:rPr>
        <w:t>защитыправпотребителей</w:t>
      </w:r>
      <w:proofErr w:type="spellEnd"/>
      <w:r>
        <w:rPr>
          <w:sz w:val="28"/>
        </w:rPr>
        <w:t xml:space="preserve"> и благополучия человека незамедлительно представлять информацию о всех контактах заболевшего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инфекцией (COVID-19) в связи с исполнением им трудовых функций, обеспе</w:t>
      </w:r>
      <w:r>
        <w:rPr>
          <w:sz w:val="28"/>
        </w:rPr>
        <w:t>чить проведение дезинфекции помещений, где находился заболевший.</w:t>
      </w:r>
    </w:p>
    <w:p w:rsidR="00340EE9" w:rsidRDefault="002623DB">
      <w:pPr>
        <w:spacing w:after="443" w:line="262" w:lineRule="auto"/>
        <w:ind w:left="1176" w:right="4"/>
        <w:jc w:val="both"/>
      </w:pPr>
      <w:r>
        <w:rPr>
          <w:noProof/>
        </w:rPr>
        <w:drawing>
          <wp:inline distT="0" distB="0" distL="0" distR="0">
            <wp:extent cx="3048" cy="9144"/>
            <wp:effectExtent l="0" t="0" r="0" b="0"/>
            <wp:docPr id="15390" name="Picture 15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" name="Picture 1539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 проведении дезинфекционных мероприятий</w:t>
      </w:r>
    </w:p>
    <w:p w:rsidR="00340EE9" w:rsidRDefault="002623DB">
      <w:pPr>
        <w:spacing w:after="3" w:line="321" w:lineRule="auto"/>
        <w:ind w:left="840" w:right="4" w:firstLine="739"/>
        <w:jc w:val="both"/>
      </w:pPr>
      <w:r>
        <w:rPr>
          <w:sz w:val="24"/>
        </w:rPr>
        <w:t xml:space="preserve">Федеральная служба по надзору в сфере защиты прав потребителей и благополучия человека на основе анализа отечественного и зарубежного опыта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5391" name="Picture 15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" name="Picture 1539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проведен</w:t>
      </w:r>
      <w:r>
        <w:rPr>
          <w:sz w:val="24"/>
        </w:rPr>
        <w:t xml:space="preserve">ия мероприятий по ограничению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15392" name="Picture 15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" name="Picture 1539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инфекции, в дополнение рекомендациям по проведению дезинфекционных мероприятий, сообщает о возможности использования для проведения дезинфекции поверхностей, наряду с рекомендованными ране</w:t>
      </w:r>
      <w:r>
        <w:rPr>
          <w:sz w:val="24"/>
        </w:rPr>
        <w:t xml:space="preserve">е средствами, гипохлорита кальция (натрия) в концентрации не менее 0,5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/0 по активному хлору и средств на основе </w:t>
      </w:r>
      <w:proofErr w:type="spellStart"/>
      <w:r>
        <w:rPr>
          <w:sz w:val="24"/>
        </w:rPr>
        <w:t>дихлорантина</w:t>
      </w:r>
      <w:proofErr w:type="spellEnd"/>
      <w:r>
        <w:rPr>
          <w:sz w:val="24"/>
        </w:rPr>
        <w:t xml:space="preserve"> 0,0594 по активному хлору; кроме того, для поверхностей небольшой площади может использоваться этиловый </w:t>
      </w:r>
      <w:r>
        <w:rPr>
          <w:sz w:val="24"/>
          <w:u w:val="single" w:color="000000"/>
        </w:rPr>
        <w:t xml:space="preserve">спирт </w:t>
      </w:r>
      <w:r>
        <w:rPr>
          <w:sz w:val="24"/>
        </w:rPr>
        <w:t>7094.</w:t>
      </w:r>
    </w:p>
    <w:p w:rsidR="00340EE9" w:rsidRDefault="002623DB">
      <w:pPr>
        <w:spacing w:after="49" w:line="262" w:lineRule="auto"/>
        <w:ind w:left="811" w:right="4" w:firstLine="749"/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7208581</wp:posOffset>
            </wp:positionH>
            <wp:positionV relativeFrom="page">
              <wp:posOffset>4373984</wp:posOffset>
            </wp:positionV>
            <wp:extent cx="24384" cy="2465891"/>
            <wp:effectExtent l="0" t="0" r="0" b="0"/>
            <wp:wrapSquare wrapText="bothSides"/>
            <wp:docPr id="27734" name="Picture 2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4" name="Picture 2773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65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Для гигиенической обработки рук могут использоваться кожные антисептики с </w:t>
      </w:r>
      <w:r>
        <w:rPr>
          <w:noProof/>
        </w:rPr>
        <w:drawing>
          <wp:inline distT="0" distB="0" distL="0" distR="0">
            <wp:extent cx="9144" cy="6096"/>
            <wp:effectExtent l="0" t="0" r="0" b="0"/>
            <wp:docPr id="27732" name="Picture 2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2" name="Picture 2773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содержанием спирта этилового (не менее 7094 по массе), спирта изопропилового (не менее 6094 по массе) или смеси спиртов (не менее 60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/0 по массе), а также </w:t>
      </w:r>
      <w:proofErr w:type="spellStart"/>
      <w:r>
        <w:rPr>
          <w:sz w:val="24"/>
        </w:rPr>
        <w:t>парфюмернокосметическая</w:t>
      </w:r>
      <w:proofErr w:type="spellEnd"/>
      <w:r>
        <w:rPr>
          <w:sz w:val="24"/>
        </w:rPr>
        <w:t xml:space="preserve"> п</w:t>
      </w:r>
      <w:r>
        <w:rPr>
          <w:sz w:val="24"/>
        </w:rPr>
        <w:t>родукция (жидкости, лосьоны, гели, одноразовые влажные салфетки) с аналогичным содержанием спиртов.</w:t>
      </w:r>
    </w:p>
    <w:p w:rsidR="00340EE9" w:rsidRDefault="002623DB">
      <w:pPr>
        <w:spacing w:after="41" w:line="262" w:lineRule="auto"/>
        <w:ind w:left="864" w:right="4" w:firstLine="677"/>
        <w:jc w:val="both"/>
      </w:pPr>
      <w:r>
        <w:rPr>
          <w:sz w:val="24"/>
        </w:rPr>
        <w:t xml:space="preserve">В настоящее время ФБУН ГНЦ ВБ «Вектор»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проводит исследования по оценке устойчивости </w:t>
      </w:r>
      <w:proofErr w:type="spellStart"/>
      <w:r>
        <w:rPr>
          <w:sz w:val="24"/>
        </w:rPr>
        <w:t>коронавирусаСОУП</w:t>
      </w:r>
      <w:proofErr w:type="spellEnd"/>
      <w:r>
        <w:rPr>
          <w:sz w:val="24"/>
        </w:rPr>
        <w:t>)-2019 к факторам окружающей среды и де</w:t>
      </w:r>
      <w:r>
        <w:rPr>
          <w:sz w:val="24"/>
        </w:rPr>
        <w:t>зинфицирующим средствам, по результатам которых возможно будут внесены дальнейшие изменения рекомендаций по проведению дезинфекционных мероприятий.</w:t>
      </w:r>
    </w:p>
    <w:p w:rsidR="00340EE9" w:rsidRDefault="002623DB">
      <w:pPr>
        <w:spacing w:after="34" w:line="262" w:lineRule="auto"/>
        <w:ind w:left="878" w:right="4" w:firstLine="667"/>
        <w:jc w:val="both"/>
      </w:pPr>
      <w:r>
        <w:rPr>
          <w:sz w:val="24"/>
        </w:rPr>
        <w:t>Данная информация для руководителей организаций, независимо от организационно-правовых форм и форм собственн</w:t>
      </w:r>
      <w:r>
        <w:rPr>
          <w:sz w:val="24"/>
        </w:rPr>
        <w:t>ости.</w:t>
      </w:r>
    </w:p>
    <w:p w:rsidR="00340EE9" w:rsidRDefault="002623DB">
      <w:pPr>
        <w:spacing w:after="79" w:line="262" w:lineRule="auto"/>
        <w:ind w:left="720" w:right="4"/>
        <w:jc w:val="both"/>
      </w:pPr>
      <w:r>
        <w:rPr>
          <w:sz w:val="24"/>
        </w:rPr>
        <w:t>Помещение проветривается.</w:t>
      </w:r>
    </w:p>
    <w:p w:rsidR="00340EE9" w:rsidRDefault="002623DB">
      <w:pPr>
        <w:spacing w:after="89" w:line="262" w:lineRule="auto"/>
        <w:ind w:left="706" w:right="4"/>
        <w:jc w:val="both"/>
      </w:pPr>
      <w:r>
        <w:rPr>
          <w:sz w:val="24"/>
        </w:rPr>
        <w:t>Мусор собирается и утилизируется как твердые коммунальные отходы.</w:t>
      </w:r>
    </w:p>
    <w:p w:rsidR="00340EE9" w:rsidRDefault="002623DB">
      <w:pPr>
        <w:spacing w:after="3" w:line="337" w:lineRule="auto"/>
        <w:ind w:left="29" w:right="475" w:firstLine="686"/>
        <w:jc w:val="both"/>
      </w:pPr>
      <w:r>
        <w:rPr>
          <w:sz w:val="24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применения, халате, при необходим</w:t>
      </w:r>
      <w:r>
        <w:rPr>
          <w:sz w:val="24"/>
        </w:rPr>
        <w:t>ости, другой спецодежды.</w:t>
      </w:r>
    </w:p>
    <w:p w:rsidR="00340EE9" w:rsidRDefault="002623DB">
      <w:pPr>
        <w:spacing w:after="3" w:line="342" w:lineRule="auto"/>
        <w:ind w:right="4" w:firstLine="672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7205533</wp:posOffset>
            </wp:positionH>
            <wp:positionV relativeFrom="page">
              <wp:posOffset>4694031</wp:posOffset>
            </wp:positionV>
            <wp:extent cx="15241" cy="2145843"/>
            <wp:effectExtent l="0" t="0" r="0" b="0"/>
            <wp:wrapTopAndBottom/>
            <wp:docPr id="16345" name="Picture 16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" name="Picture 1634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4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Дезинфицирующие средства хранят в таре изготовителя закрытыми в специально отведенном сухом, прохладном и затемненном месте, недоступном для детей.</w:t>
      </w:r>
    </w:p>
    <w:p w:rsidR="00340EE9" w:rsidRDefault="002623DB">
      <w:pPr>
        <w:spacing w:after="3" w:line="339" w:lineRule="auto"/>
        <w:ind w:left="14" w:right="485" w:firstLine="677"/>
        <w:jc w:val="both"/>
      </w:pPr>
      <w:r>
        <w:rPr>
          <w:sz w:val="24"/>
        </w:rPr>
        <w:t>Меры предосторожности при проведении дезинфекционных мероприятий и первой помощи п</w:t>
      </w:r>
      <w:r>
        <w:rPr>
          <w:sz w:val="24"/>
        </w:rPr>
        <w:t>ри случайном отравлении изложены для каждого конкретного дезинфицирующего средства в Инструкциях по их применению.</w:t>
      </w:r>
    </w:p>
    <w:p w:rsidR="00340EE9" w:rsidRDefault="002623DB">
      <w:pPr>
        <w:spacing w:after="3" w:line="341" w:lineRule="auto"/>
        <w:ind w:left="14" w:right="4" w:firstLine="672"/>
        <w:jc w:val="both"/>
      </w:pPr>
      <w:r>
        <w:rPr>
          <w:sz w:val="24"/>
        </w:rPr>
        <w:t>После завершения всех работ руки обрабатывают спиртосодержащим кожным антисептиком, гасят свет и уходят.</w:t>
      </w:r>
    </w:p>
    <w:sectPr w:rsidR="00340EE9">
      <w:pgSz w:w="11909" w:h="16834"/>
      <w:pgMar w:top="1446" w:right="1162" w:bottom="676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E9"/>
    <w:rsid w:val="002623DB"/>
    <w:rsid w:val="003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883A-5BC9-47A9-9634-6D3DE79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"/>
      <w:ind w:left="6384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2020-04-06T23:34:00Z</dcterms:created>
  <dcterms:modified xsi:type="dcterms:W3CDTF">2020-04-06T23:34:00Z</dcterms:modified>
</cp:coreProperties>
</file>