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06" w:rsidRDefault="00A21606" w:rsidP="00A216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6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ОСОБЕННОСТИ РАБОТЫ С ДЕТЬМИ ОВЗ </w:t>
      </w:r>
    </w:p>
    <w:p w:rsidR="00A21606" w:rsidRDefault="00A21606" w:rsidP="00A216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606">
        <w:rPr>
          <w:rFonts w:ascii="Times New Roman" w:hAnsi="Times New Roman" w:cs="Times New Roman"/>
          <w:b/>
          <w:sz w:val="24"/>
          <w:szCs w:val="24"/>
          <w:lang w:eastAsia="ru-RU"/>
        </w:rPr>
        <w:t>В УСЛОВИЯХ РЕАЛИЗАЦИИ ФГОС</w:t>
      </w:r>
    </w:p>
    <w:p w:rsidR="00396758" w:rsidRDefault="00396758" w:rsidP="00A216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современного российского образования уделяется большое внимание системе специального (коррекционного) образования, которое в свою очередь выделяет приоритетные цели и задачи для решения проблем в сфере психолого-педагогического сопровождения лиц с ограниченными возможностями здоровья в условия образовательного учреждения.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и образования. Обучение детей с ОВЗ должно иметь коррекционную направленность. Коррекционная работа достигается использованием специальных приёмов обучения и организацией процесса обучения.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УУД на всех этапах учебного процесса;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побуждение к речевой деятельности, осуществление контроля за речевой деятельностью детей;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упражнений, направленных на развитие восприятия, внимания, памяти.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важных целей Стандарта: гарантия не только на 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полноценной картины, рассмотрим понятие «дети с ограниченными возможностями здоровья»</w:t>
      </w:r>
      <w:r w:rsidRPr="00396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дети, состояние здоровья которых препятствует освоению образовательных программ вне специальных условий обучения и воспитания, то есть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</w:t>
      </w:r>
      <w:r w:rsidR="002929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для обучения и воспитания.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детей с ограниченными возможностями здоровья входят: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нарушениями опорно-двигательного аппарата;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нарушениями слуха (глухие, слабо слышащие);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нарушениями зрения (слепые, слабовидящие);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тяжёлыми нарушениями речи;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развития;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умственной отсталостью;</w:t>
      </w:r>
    </w:p>
    <w:p w:rsidR="00396758" w:rsidRPr="00396758" w:rsidRDefault="00396758" w:rsidP="00396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расстр</w:t>
      </w:r>
      <w:r w:rsidR="0029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ойством аутистического спектра 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рассмотренной системы, психолого-педагогического сопровождения лиц с ограниченными возможностями здоровья в условиях образовательного учреждения должна нести разрозненный метод обучения, где главной целью должно быть определение индивидуального маршрута коррекционно-педагогической работы с детьми с огран</w:t>
      </w:r>
      <w:r w:rsidR="0029293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литературных источников, опыта работы педагогов можно выделить некоторые конкретные условия создания положительного эмоционального заряда в учебной деятельности школьников.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необходимо положительное отношение ребенка к школе в целом. Пребывание в школе не должно вызывать v ребенка негативные эмоции. У него должны быть ровные, хорошие деловые отношения с учителями и одноклассниками, исключены конфликты с ними. Он должен принимать участие в жизни класса и школы.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занимают эмоции сопереживания в общении с учителем и одноклассниками. Очень важно учить детей культуре чувств: понимание душевного состояния другого человека, умению поставить себя на его место, если он переживает печаль или тревогу, или порадоваться вместе с ним, желанию понять и принять интересы другого человека как свои собственные.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наполнение учения положительными переживаниями связано с осознанием каждым ребенком своих возможностей в достижении успехов в работе. В школе</w:t>
      </w:r>
      <w:r w:rsidR="004C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обрести точку опоры как утверждение достойного способа жизни, краеугольные камни которого - честь, совесть, правда. Может быть, главный принцип - снять чувство страха с души ребенка, сделать его раскованным, свободным, вселить уверенность в свои силы, увидеть в нем полноценного и способного к творчеству серьезного человека. </w:t>
      </w:r>
      <w:r w:rsidR="004C3A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дети могут учиться успешно, однако учителя должны иметь большое терпение...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положительные эмоциональные переживания должн</w:t>
      </w:r>
      <w:r w:rsidR="006012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встреча с новым учебным материалом, новыми способами учебной работы, самостоятельными наблюдениями, исследованиями. Все эти условия создают атмосферу эмоционального комфорта в процессе учения, без чего невозможно его успешное осуществление. Однако важно помнить, что эмоциональное благополучие, преобладание удовлетворенности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собой, захваливание школьников может привести и к застою в учебной работе, к «закрытости» их для развития. Вместе с тем в обучении должно присутствовать и чувство преодоления трудности. Ребенок всегда должен осознавать оценку как результат своих собственных усилий. Он должен получать удовлетворение от самостоятельного преодоления трудностей. </w:t>
      </w:r>
    </w:p>
    <w:p w:rsidR="00396758" w:rsidRPr="00396758" w:rsidRDefault="00396758" w:rsidP="0039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Коррекционное обучение —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школьника, имеющего то или иное отклонение в развитии. Важным фактором в формировании личности аномального ребенка — это не просто комплексное воспитание, а организация педагогического воздействия по принципу целостной системы специального обучения. При этом результат выражается не в определенных умениях, способностях, чертах характера, а в виде личностного новообразования, перестраивающего всю совокупность связей и отношений ребенка с окружающей действительностью. </w:t>
      </w:r>
    </w:p>
    <w:p w:rsidR="00ED6838" w:rsidRPr="00ED6838" w:rsidRDefault="00ED6838" w:rsidP="00ED6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>Известно, что использование на уроках географии познавательных игр позволяет разнообразить формы учебно- воспитательного процесса, способствует формированию у учащихся интереса к изучению предмета, развивает их мышление и память, внимание и умение действовать коллективно, либо индивидуально с осознанием личной ответственности, что развивает у учащихся самостоятельность в обучении и является подготовкой к самообразованию.</w:t>
      </w:r>
    </w:p>
    <w:p w:rsidR="00ED6838" w:rsidRPr="00ED6838" w:rsidRDefault="00ED6838" w:rsidP="00ED6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>Выбор вида игр определяется возрастом детей, их подготовленностью по учебному материалу, степенью овладению общеучебными и специальными умениями и навыками.</w:t>
      </w:r>
    </w:p>
    <w:p w:rsidR="00ED6838" w:rsidRPr="00ED6838" w:rsidRDefault="00ED6838" w:rsidP="00ED6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>Цель географических игр прежде всего учебная: закреплять навыки чтения карты, умения использовать полученные знания, разнообразную дополнительную информацию, вызвать интерес к предмету.</w:t>
      </w:r>
    </w:p>
    <w:p w:rsidR="00ED6838" w:rsidRPr="00ED6838" w:rsidRDefault="00ED6838" w:rsidP="00ED6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игры на уроке очень разнообразно, ее можно организовать и в начале урока для активизации внимания </w:t>
      </w:r>
      <w:r w:rsidR="00311475" w:rsidRPr="00ED683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311475">
        <w:rPr>
          <w:rFonts w:ascii="Times New Roman" w:hAnsi="Times New Roman" w:cs="Times New Roman"/>
          <w:sz w:val="24"/>
          <w:szCs w:val="24"/>
          <w:lang w:eastAsia="ru-RU"/>
        </w:rPr>
        <w:t>щих</w:t>
      </w:r>
      <w:r w:rsidRPr="00ED6838">
        <w:rPr>
          <w:rFonts w:ascii="Times New Roman" w:hAnsi="Times New Roman" w:cs="Times New Roman"/>
          <w:sz w:val="24"/>
          <w:szCs w:val="24"/>
          <w:lang w:eastAsia="ru-RU"/>
        </w:rPr>
        <w:t>ся, и в конце его для закрепления изученного материала.</w:t>
      </w:r>
    </w:p>
    <w:p w:rsidR="00ED6838" w:rsidRPr="00ED6838" w:rsidRDefault="00ED6838" w:rsidP="00730E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 xml:space="preserve">Уроки обобщающего повторения проходят более интересно, когда применяются элементы игры. </w:t>
      </w:r>
    </w:p>
    <w:p w:rsidR="00ED6838" w:rsidRPr="00ED6838" w:rsidRDefault="00ED6838" w:rsidP="00ED6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>На экскурсиях в природу, на прогулках, школьных переменах можно использовать подвижные географические игры</w:t>
      </w:r>
      <w:r w:rsidR="00C87D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D6838">
        <w:rPr>
          <w:rFonts w:ascii="Times New Roman" w:hAnsi="Times New Roman" w:cs="Times New Roman"/>
          <w:sz w:val="24"/>
          <w:szCs w:val="24"/>
          <w:lang w:eastAsia="ru-RU"/>
        </w:rPr>
        <w:t>В старших классах можно применять занимательные вопросы. Для проверки д\з я широко использую</w:t>
      </w:r>
      <w:r w:rsidR="00534551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Pr="00ED6838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ГЕОГРАФИФЕСКИЕ ДИКТАНТЫ - одно из средств занимательности на уроках географии. Это любимая форма опроса у ребят, т.к. устно изложить дом. материал им намного сложнее. Цель географических диктантов - проверить определенный объем знаний, закрепить навыки и умения применять эти знания. Географический диктант есть своего рода небольшая по объему фронтальная письменная проверка, охватывающая несколько тем. Такая форма проверки позволяет охватить всех уч-ся в </w:t>
      </w:r>
      <w:proofErr w:type="spellStart"/>
      <w:r w:rsidRPr="00ED6838">
        <w:rPr>
          <w:rFonts w:ascii="Times New Roman" w:hAnsi="Times New Roman" w:cs="Times New Roman"/>
          <w:sz w:val="24"/>
          <w:szCs w:val="24"/>
          <w:lang w:eastAsia="ru-RU"/>
        </w:rPr>
        <w:t>теч</w:t>
      </w:r>
      <w:proofErr w:type="spellEnd"/>
      <w:r w:rsidRPr="00ED6838">
        <w:rPr>
          <w:rFonts w:ascii="Times New Roman" w:hAnsi="Times New Roman" w:cs="Times New Roman"/>
          <w:sz w:val="24"/>
          <w:szCs w:val="24"/>
          <w:lang w:eastAsia="ru-RU"/>
        </w:rPr>
        <w:t xml:space="preserve">. 8-10 мин., выяснить пробелы в знаниях уч-ся. </w:t>
      </w:r>
    </w:p>
    <w:p w:rsidR="00CA4B08" w:rsidRPr="00ED6838" w:rsidRDefault="00ED6838" w:rsidP="00ED6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838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уроке обзорного повторения темы можно дать уч-ся задание занимательного характера на проверку знаний основной номенклатуры. </w:t>
      </w:r>
      <w:bookmarkStart w:id="0" w:name="_GoBack"/>
      <w:bookmarkEnd w:id="0"/>
    </w:p>
    <w:sectPr w:rsidR="00CA4B08" w:rsidRPr="00ED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987"/>
    <w:multiLevelType w:val="multilevel"/>
    <w:tmpl w:val="41B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D17FF"/>
    <w:multiLevelType w:val="multilevel"/>
    <w:tmpl w:val="9DC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00"/>
    <w:rsid w:val="00057175"/>
    <w:rsid w:val="00104B00"/>
    <w:rsid w:val="00104EDB"/>
    <w:rsid w:val="00292932"/>
    <w:rsid w:val="00311475"/>
    <w:rsid w:val="00396758"/>
    <w:rsid w:val="004C3ADF"/>
    <w:rsid w:val="00534551"/>
    <w:rsid w:val="006012F1"/>
    <w:rsid w:val="00730E20"/>
    <w:rsid w:val="00A21606"/>
    <w:rsid w:val="00AC01B5"/>
    <w:rsid w:val="00C87D48"/>
    <w:rsid w:val="00CA4B08"/>
    <w:rsid w:val="00E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AD1"/>
  <w15:chartTrackingRefBased/>
  <w15:docId w15:val="{64E66946-4023-437A-A126-1E34E9F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216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13</cp:revision>
  <dcterms:created xsi:type="dcterms:W3CDTF">2018-09-18T15:04:00Z</dcterms:created>
  <dcterms:modified xsi:type="dcterms:W3CDTF">2018-09-18T15:15:00Z</dcterms:modified>
</cp:coreProperties>
</file>