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99" w:rsidRPr="003C200B" w:rsidRDefault="00801399" w:rsidP="00801399">
      <w:pPr>
        <w:jc w:val="center"/>
        <w:rPr>
          <w:sz w:val="28"/>
        </w:rPr>
      </w:pPr>
      <w:r w:rsidRPr="003C200B">
        <w:rPr>
          <w:sz w:val="28"/>
        </w:rPr>
        <w:t>Муниципальное бюджетное общеобразовательное учреждение</w:t>
      </w:r>
    </w:p>
    <w:p w:rsidR="00801399" w:rsidRPr="003C200B" w:rsidRDefault="00801399" w:rsidP="00801399">
      <w:pPr>
        <w:jc w:val="center"/>
        <w:rPr>
          <w:sz w:val="28"/>
        </w:rPr>
      </w:pPr>
      <w:r w:rsidRPr="003C200B">
        <w:rPr>
          <w:sz w:val="28"/>
        </w:rPr>
        <w:t>«Средняя общеобразовательная школа №5»</w:t>
      </w:r>
    </w:p>
    <w:p w:rsidR="00801399" w:rsidRPr="003C200B" w:rsidRDefault="00801399" w:rsidP="00801399">
      <w:pPr>
        <w:jc w:val="center"/>
        <w:rPr>
          <w:sz w:val="28"/>
        </w:rPr>
      </w:pPr>
      <w:proofErr w:type="spellStart"/>
      <w:r w:rsidRPr="003C200B">
        <w:rPr>
          <w:sz w:val="28"/>
        </w:rPr>
        <w:t>Дальнереченского</w:t>
      </w:r>
      <w:proofErr w:type="spellEnd"/>
      <w:r w:rsidRPr="003C200B">
        <w:rPr>
          <w:sz w:val="28"/>
        </w:rPr>
        <w:t xml:space="preserve"> городского округа</w:t>
      </w:r>
    </w:p>
    <w:p w:rsidR="00801399" w:rsidRPr="003C200B" w:rsidRDefault="00801399" w:rsidP="00801399">
      <w:pPr>
        <w:jc w:val="center"/>
      </w:pPr>
    </w:p>
    <w:p w:rsidR="00801399" w:rsidRPr="003C200B" w:rsidRDefault="00801399" w:rsidP="00801399">
      <w:pPr>
        <w:jc w:val="center"/>
      </w:pPr>
    </w:p>
    <w:p w:rsidR="00801399" w:rsidRDefault="00801399" w:rsidP="00801399"/>
    <w:p w:rsidR="00801399" w:rsidRPr="006A345E" w:rsidRDefault="00801399" w:rsidP="00801399">
      <w:pPr>
        <w:rPr>
          <w:sz w:val="22"/>
        </w:rPr>
      </w:pPr>
      <w:r w:rsidRPr="006A345E">
        <w:rPr>
          <w:sz w:val="22"/>
        </w:rPr>
        <w:t xml:space="preserve">«РАССМОТРЕНО»,                           </w:t>
      </w:r>
      <w:r>
        <w:rPr>
          <w:sz w:val="22"/>
        </w:rPr>
        <w:t xml:space="preserve">       </w:t>
      </w:r>
      <w:r w:rsidRPr="006A345E">
        <w:rPr>
          <w:sz w:val="22"/>
        </w:rPr>
        <w:t xml:space="preserve"> «СОГЛАСОВАНО»         </w:t>
      </w:r>
      <w:r>
        <w:rPr>
          <w:sz w:val="22"/>
        </w:rPr>
        <w:t xml:space="preserve">      </w:t>
      </w:r>
      <w:r w:rsidRPr="006A345E">
        <w:rPr>
          <w:sz w:val="22"/>
        </w:rPr>
        <w:t xml:space="preserve">«УТВЕРЖДЕНО»                </w:t>
      </w:r>
      <w:r>
        <w:rPr>
          <w:sz w:val="22"/>
        </w:rPr>
        <w:t xml:space="preserve">       </w:t>
      </w:r>
      <w:r w:rsidRPr="006A345E">
        <w:rPr>
          <w:sz w:val="22"/>
        </w:rPr>
        <w:t xml:space="preserve">на </w:t>
      </w:r>
      <w:proofErr w:type="spellStart"/>
      <w:r w:rsidRPr="006A345E">
        <w:rPr>
          <w:sz w:val="22"/>
        </w:rPr>
        <w:t>заседаниии</w:t>
      </w:r>
      <w:proofErr w:type="spellEnd"/>
      <w:r w:rsidRPr="006A345E">
        <w:rPr>
          <w:sz w:val="22"/>
        </w:rPr>
        <w:t xml:space="preserve"> методического совета  </w:t>
      </w:r>
      <w:r>
        <w:rPr>
          <w:sz w:val="22"/>
        </w:rPr>
        <w:t xml:space="preserve">   </w:t>
      </w:r>
      <w:r w:rsidRPr="006A345E">
        <w:rPr>
          <w:sz w:val="22"/>
        </w:rPr>
        <w:t xml:space="preserve">Зам. Директора по УВР  </w:t>
      </w:r>
      <w:r>
        <w:rPr>
          <w:sz w:val="22"/>
        </w:rPr>
        <w:t xml:space="preserve">         </w:t>
      </w:r>
      <w:r w:rsidRPr="006A345E">
        <w:rPr>
          <w:sz w:val="22"/>
        </w:rPr>
        <w:t>Директор МБОУ «СОШ №5»</w:t>
      </w:r>
    </w:p>
    <w:p w:rsidR="00801399" w:rsidRPr="006A345E" w:rsidRDefault="00801399" w:rsidP="00801399">
      <w:pPr>
        <w:rPr>
          <w:sz w:val="22"/>
        </w:rPr>
      </w:pPr>
      <w:r w:rsidRPr="006A345E">
        <w:rPr>
          <w:sz w:val="22"/>
        </w:rPr>
        <w:t>Протокол №_________</w:t>
      </w:r>
      <w:r>
        <w:rPr>
          <w:sz w:val="22"/>
        </w:rPr>
        <w:t xml:space="preserve">_____                   </w:t>
      </w:r>
      <w:r w:rsidRPr="006A345E">
        <w:rPr>
          <w:sz w:val="22"/>
        </w:rPr>
        <w:t>________</w:t>
      </w:r>
      <w:r>
        <w:rPr>
          <w:sz w:val="22"/>
        </w:rPr>
        <w:t xml:space="preserve">   ____________</w:t>
      </w:r>
      <w:r w:rsidRPr="006A345E">
        <w:rPr>
          <w:sz w:val="22"/>
        </w:rPr>
        <w:t xml:space="preserve">_      ________ </w:t>
      </w:r>
      <w:r>
        <w:rPr>
          <w:sz w:val="22"/>
        </w:rPr>
        <w:t>_______________</w:t>
      </w:r>
    </w:p>
    <w:p w:rsidR="00801399" w:rsidRPr="006A345E" w:rsidRDefault="00801399" w:rsidP="00801399">
      <w:pPr>
        <w:rPr>
          <w:sz w:val="22"/>
        </w:rPr>
      </w:pPr>
      <w:r w:rsidRPr="006A345E">
        <w:rPr>
          <w:sz w:val="22"/>
        </w:rPr>
        <w:t>От «___» ____________ 2020 г.</w:t>
      </w:r>
    </w:p>
    <w:p w:rsidR="00801399" w:rsidRPr="006A345E" w:rsidRDefault="00801399" w:rsidP="00801399">
      <w:pPr>
        <w:rPr>
          <w:sz w:val="22"/>
        </w:rPr>
      </w:pPr>
      <w:r w:rsidRPr="006A345E">
        <w:rPr>
          <w:sz w:val="22"/>
        </w:rPr>
        <w:t>Руководитель методического совета     «___»  ____________  2020 г.    «___»  ____________ 2020 г.</w:t>
      </w:r>
    </w:p>
    <w:p w:rsidR="00801399" w:rsidRPr="006A345E" w:rsidRDefault="00801399" w:rsidP="00801399">
      <w:pPr>
        <w:rPr>
          <w:sz w:val="22"/>
        </w:rPr>
      </w:pPr>
      <w:r w:rsidRPr="006A345E">
        <w:rPr>
          <w:sz w:val="22"/>
        </w:rPr>
        <w:t>_________   ________________</w:t>
      </w:r>
    </w:p>
    <w:p w:rsidR="00801399" w:rsidRPr="003C200B" w:rsidRDefault="00801399" w:rsidP="00801399">
      <w:pPr>
        <w:jc w:val="center"/>
      </w:pPr>
    </w:p>
    <w:p w:rsidR="00801399" w:rsidRDefault="00801399" w:rsidP="00801399"/>
    <w:p w:rsidR="00801399" w:rsidRDefault="00801399" w:rsidP="00801399"/>
    <w:p w:rsidR="00801399" w:rsidRPr="003C200B" w:rsidRDefault="00801399" w:rsidP="00801399"/>
    <w:p w:rsidR="00801399" w:rsidRPr="003C200B" w:rsidRDefault="00801399" w:rsidP="00801399">
      <w:pPr>
        <w:jc w:val="center"/>
      </w:pPr>
    </w:p>
    <w:p w:rsidR="00801399" w:rsidRPr="003C200B" w:rsidRDefault="00801399" w:rsidP="00801399">
      <w:pPr>
        <w:jc w:val="center"/>
        <w:rPr>
          <w:b/>
          <w:sz w:val="28"/>
        </w:rPr>
      </w:pPr>
    </w:p>
    <w:p w:rsidR="00801399" w:rsidRPr="003C200B" w:rsidRDefault="00801399" w:rsidP="00801399">
      <w:pPr>
        <w:jc w:val="center"/>
        <w:rPr>
          <w:b/>
          <w:sz w:val="28"/>
        </w:rPr>
      </w:pPr>
      <w:r w:rsidRPr="003C200B">
        <w:rPr>
          <w:b/>
          <w:sz w:val="28"/>
        </w:rPr>
        <w:t>Рабочая программа учебного курса</w:t>
      </w:r>
    </w:p>
    <w:p w:rsidR="00801399" w:rsidRPr="003C200B" w:rsidRDefault="00801399" w:rsidP="00801399">
      <w:pPr>
        <w:jc w:val="center"/>
        <w:rPr>
          <w:b/>
          <w:sz w:val="28"/>
        </w:rPr>
      </w:pPr>
      <w:r w:rsidRPr="003C200B">
        <w:rPr>
          <w:b/>
          <w:sz w:val="28"/>
        </w:rPr>
        <w:t xml:space="preserve">по </w:t>
      </w:r>
      <w:r>
        <w:rPr>
          <w:b/>
          <w:sz w:val="28"/>
        </w:rPr>
        <w:t>алгебре</w:t>
      </w:r>
      <w:r w:rsidRPr="003C200B">
        <w:rPr>
          <w:b/>
          <w:sz w:val="28"/>
        </w:rPr>
        <w:t xml:space="preserve"> (домашнее обучение) учащ</w:t>
      </w:r>
      <w:r>
        <w:rPr>
          <w:b/>
          <w:sz w:val="28"/>
        </w:rPr>
        <w:t>его</w:t>
      </w:r>
      <w:r w:rsidRPr="003C200B">
        <w:rPr>
          <w:b/>
          <w:sz w:val="28"/>
        </w:rPr>
        <w:t xml:space="preserve">ся </w:t>
      </w:r>
      <w:r>
        <w:rPr>
          <w:b/>
          <w:sz w:val="28"/>
        </w:rPr>
        <w:t>8</w:t>
      </w:r>
      <w:r w:rsidRPr="003C200B">
        <w:rPr>
          <w:b/>
          <w:sz w:val="28"/>
        </w:rPr>
        <w:t xml:space="preserve"> класс</w:t>
      </w:r>
      <w:r>
        <w:rPr>
          <w:b/>
          <w:sz w:val="28"/>
        </w:rPr>
        <w:t>а</w:t>
      </w:r>
    </w:p>
    <w:p w:rsidR="00801399" w:rsidRPr="003C200B" w:rsidRDefault="00801399" w:rsidP="00801399">
      <w:pPr>
        <w:jc w:val="center"/>
      </w:pPr>
    </w:p>
    <w:p w:rsidR="00801399" w:rsidRDefault="00801399" w:rsidP="00801399"/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Pr="003C200B" w:rsidRDefault="00801399" w:rsidP="00801399">
      <w:pPr>
        <w:jc w:val="center"/>
      </w:pPr>
    </w:p>
    <w:p w:rsidR="00801399" w:rsidRPr="003C200B" w:rsidRDefault="00801399" w:rsidP="00801399">
      <w:pPr>
        <w:jc w:val="center"/>
      </w:pPr>
    </w:p>
    <w:p w:rsidR="00801399" w:rsidRPr="008F73D0" w:rsidRDefault="00801399" w:rsidP="00801399">
      <w:pPr>
        <w:jc w:val="right"/>
        <w:rPr>
          <w:sz w:val="28"/>
        </w:rPr>
      </w:pPr>
      <w:r w:rsidRPr="003C200B">
        <w:rPr>
          <w:sz w:val="28"/>
        </w:rPr>
        <w:t>Учит</w:t>
      </w:r>
      <w:r>
        <w:rPr>
          <w:sz w:val="28"/>
        </w:rPr>
        <w:t xml:space="preserve">ель: </w:t>
      </w:r>
      <w:proofErr w:type="spellStart"/>
      <w:r>
        <w:rPr>
          <w:sz w:val="28"/>
        </w:rPr>
        <w:t>Гайдукова</w:t>
      </w:r>
      <w:proofErr w:type="spellEnd"/>
      <w:r>
        <w:rPr>
          <w:sz w:val="28"/>
        </w:rPr>
        <w:t xml:space="preserve"> Галина Викторовна</w:t>
      </w: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Default="00801399" w:rsidP="00801399">
      <w:pPr>
        <w:jc w:val="center"/>
      </w:pPr>
    </w:p>
    <w:p w:rsidR="00801399" w:rsidRPr="003C200B" w:rsidRDefault="00801399" w:rsidP="00801399">
      <w:pPr>
        <w:rPr>
          <w:sz w:val="28"/>
        </w:rPr>
      </w:pPr>
    </w:p>
    <w:p w:rsidR="00801399" w:rsidRDefault="00801399" w:rsidP="00801399">
      <w:pPr>
        <w:jc w:val="center"/>
        <w:rPr>
          <w:sz w:val="28"/>
        </w:rPr>
      </w:pPr>
      <w:r w:rsidRPr="003C200B">
        <w:rPr>
          <w:sz w:val="28"/>
        </w:rPr>
        <w:t>2020-2021 учебный год</w:t>
      </w:r>
    </w:p>
    <w:p w:rsidR="00801399" w:rsidRDefault="00801399" w:rsidP="00801399">
      <w:pPr>
        <w:jc w:val="center"/>
        <w:rPr>
          <w:sz w:val="28"/>
        </w:rPr>
      </w:pPr>
    </w:p>
    <w:p w:rsidR="00801399" w:rsidRDefault="00801399" w:rsidP="00801399">
      <w:pPr>
        <w:jc w:val="center"/>
        <w:rPr>
          <w:sz w:val="28"/>
        </w:rPr>
      </w:pPr>
    </w:p>
    <w:p w:rsidR="00801399" w:rsidRDefault="00801399" w:rsidP="00801399">
      <w:pPr>
        <w:jc w:val="center"/>
        <w:rPr>
          <w:sz w:val="28"/>
        </w:rPr>
      </w:pPr>
    </w:p>
    <w:p w:rsidR="00801399" w:rsidRDefault="00801399" w:rsidP="00801399">
      <w:pPr>
        <w:jc w:val="center"/>
        <w:rPr>
          <w:sz w:val="28"/>
        </w:rPr>
      </w:pPr>
    </w:p>
    <w:p w:rsidR="00801399" w:rsidRPr="00801399" w:rsidRDefault="00801399" w:rsidP="00801399">
      <w:pPr>
        <w:jc w:val="center"/>
        <w:rPr>
          <w:b/>
        </w:rPr>
      </w:pPr>
      <w:r w:rsidRPr="00801399">
        <w:rPr>
          <w:b/>
        </w:rPr>
        <w:lastRenderedPageBreak/>
        <w:t>Пояснительная записка</w:t>
      </w:r>
    </w:p>
    <w:p w:rsidR="00801399" w:rsidRPr="00A55525" w:rsidRDefault="00801399" w:rsidP="00801399">
      <w:pPr>
        <w:jc w:val="both"/>
      </w:pPr>
      <w:r w:rsidRPr="00A55525">
        <w:t xml:space="preserve">Данная рабочая программа учебного курса по алгебре для 8 класса разработана на основе программы основного общего образования по </w:t>
      </w:r>
      <w:r>
        <w:t>алгебре</w:t>
      </w:r>
      <w:r w:rsidRPr="00A55525">
        <w:t xml:space="preserve"> с учетом требований федерального компонента государственного стандарта общего образования и с учетом  индивидуального обучения  на 20</w:t>
      </w:r>
      <w:r>
        <w:t>20</w:t>
      </w:r>
      <w:r w:rsidRPr="00A55525">
        <w:t>-20</w:t>
      </w:r>
      <w:r>
        <w:t>21</w:t>
      </w:r>
      <w:r w:rsidRPr="00A55525">
        <w:t xml:space="preserve"> учебный год</w:t>
      </w:r>
    </w:p>
    <w:p w:rsidR="00801399" w:rsidRPr="00A55525" w:rsidRDefault="00801399" w:rsidP="00801399">
      <w:pPr>
        <w:jc w:val="both"/>
        <w:rPr>
          <w:b/>
          <w:color w:val="FF0000"/>
        </w:rPr>
      </w:pPr>
      <w:r w:rsidRPr="00A55525">
        <w:t xml:space="preserve">       Рабочая программа по алгебре 8 класса составлена для индивидуального обучения,  рассчитана на </w:t>
      </w:r>
      <w:r>
        <w:rPr>
          <w:color w:val="000000"/>
        </w:rPr>
        <w:t>1</w:t>
      </w:r>
      <w:r w:rsidRPr="00A55525">
        <w:rPr>
          <w:color w:val="000000"/>
        </w:rPr>
        <w:t xml:space="preserve"> час в неделю, всего </w:t>
      </w:r>
      <w:r>
        <w:rPr>
          <w:color w:val="000000"/>
        </w:rPr>
        <w:t>34</w:t>
      </w:r>
      <w:r w:rsidRPr="00A55525">
        <w:rPr>
          <w:color w:val="000000"/>
        </w:rPr>
        <w:t xml:space="preserve"> час</w:t>
      </w:r>
      <w:r>
        <w:rPr>
          <w:color w:val="000000"/>
        </w:rPr>
        <w:t>а</w:t>
      </w:r>
      <w:r w:rsidRPr="00A55525">
        <w:rPr>
          <w:color w:val="000000"/>
        </w:rPr>
        <w:t xml:space="preserve">. </w:t>
      </w:r>
    </w:p>
    <w:p w:rsidR="00801399" w:rsidRPr="00A55525" w:rsidRDefault="00801399" w:rsidP="00801399">
      <w:pPr>
        <w:jc w:val="both"/>
        <w:rPr>
          <w:b/>
          <w:color w:val="FF0000"/>
        </w:rPr>
      </w:pPr>
      <w:r w:rsidRPr="00A55525">
        <w:t xml:space="preserve">Реализация рабочей программы осуществляется по учебнику </w:t>
      </w:r>
      <w:r w:rsidRPr="00A55525">
        <w:rPr>
          <w:color w:val="000000"/>
        </w:rPr>
        <w:t xml:space="preserve">«Алгебра. 8 класс»  Ю.Н. Макарычев, Н.Г. </w:t>
      </w:r>
      <w:proofErr w:type="spellStart"/>
      <w:r w:rsidRPr="00A55525">
        <w:rPr>
          <w:color w:val="000000"/>
        </w:rPr>
        <w:t>Миндюк</w:t>
      </w:r>
      <w:proofErr w:type="spellEnd"/>
      <w:r w:rsidRPr="00A55525">
        <w:rPr>
          <w:color w:val="000000"/>
        </w:rPr>
        <w:t xml:space="preserve"> и др.; под ред. С.А. </w:t>
      </w:r>
      <w:proofErr w:type="spellStart"/>
      <w:r w:rsidRPr="00A55525">
        <w:rPr>
          <w:color w:val="000000"/>
        </w:rPr>
        <w:t>Теляковского</w:t>
      </w:r>
      <w:proofErr w:type="spellEnd"/>
      <w:r w:rsidRPr="00A55525">
        <w:rPr>
          <w:color w:val="000000"/>
        </w:rPr>
        <w:t>. М.: Просвещение, 201</w:t>
      </w:r>
      <w:r>
        <w:rPr>
          <w:color w:val="000000"/>
        </w:rPr>
        <w:t>9</w:t>
      </w:r>
      <w:r w:rsidRPr="00A55525">
        <w:rPr>
          <w:color w:val="000000"/>
        </w:rPr>
        <w:t>г.</w:t>
      </w:r>
    </w:p>
    <w:p w:rsidR="00801399" w:rsidRPr="00A55525" w:rsidRDefault="00801399" w:rsidP="00801399">
      <w:pPr>
        <w:spacing w:before="100" w:beforeAutospacing="1" w:after="100" w:afterAutospacing="1"/>
      </w:pPr>
      <w:r w:rsidRPr="00A55525">
        <w:rPr>
          <w:b/>
          <w:bCs/>
          <w:i/>
          <w:iCs/>
        </w:rPr>
        <w:t>Цели курса:</w:t>
      </w:r>
    </w:p>
    <w:p w:rsidR="00801399" w:rsidRPr="00A55525" w:rsidRDefault="00801399" w:rsidP="00801399">
      <w:pPr>
        <w:numPr>
          <w:ilvl w:val="0"/>
          <w:numId w:val="1"/>
        </w:numPr>
        <w:spacing w:before="100" w:beforeAutospacing="1" w:after="100" w:afterAutospacing="1"/>
      </w:pPr>
      <w:r w:rsidRPr="00A55525">
        <w:t>Систематизировать и обобщить сведения о десятичных и обыкновенных дробях.</w:t>
      </w:r>
    </w:p>
    <w:p w:rsidR="00801399" w:rsidRPr="00A55525" w:rsidRDefault="00801399" w:rsidP="00801399">
      <w:pPr>
        <w:numPr>
          <w:ilvl w:val="0"/>
          <w:numId w:val="1"/>
        </w:numPr>
        <w:spacing w:before="100" w:beforeAutospacing="1" w:after="100" w:afterAutospacing="1"/>
      </w:pPr>
      <w:r w:rsidRPr="00A55525">
        <w:t xml:space="preserve">Сформировать представление о прямой и обратной </w:t>
      </w:r>
      <w:proofErr w:type="gramStart"/>
      <w:r w:rsidRPr="00A55525">
        <w:t>пропорциональностях</w:t>
      </w:r>
      <w:proofErr w:type="gramEnd"/>
      <w:r w:rsidRPr="00A55525">
        <w:t xml:space="preserve"> величин; ввести понятие пропорции и научить учащихся использовать пропорции при решении задач;</w:t>
      </w:r>
    </w:p>
    <w:p w:rsidR="00801399" w:rsidRPr="00A55525" w:rsidRDefault="00801399" w:rsidP="00801399">
      <w:pPr>
        <w:numPr>
          <w:ilvl w:val="0"/>
          <w:numId w:val="1"/>
        </w:numPr>
        <w:spacing w:before="100" w:beforeAutospacing="1" w:after="100" w:afterAutospacing="1"/>
      </w:pPr>
      <w:r w:rsidRPr="00A55525">
        <w:t>Сформировать первоначальные представления о языке алгебры, о буквенном исчислении; научить выполнять элементарные базовые преобразования буквенных выражений.</w:t>
      </w:r>
    </w:p>
    <w:p w:rsidR="00801399" w:rsidRPr="00801399" w:rsidRDefault="00801399" w:rsidP="00801399">
      <w:pPr>
        <w:numPr>
          <w:ilvl w:val="0"/>
          <w:numId w:val="1"/>
        </w:numPr>
        <w:spacing w:before="100" w:beforeAutospacing="1" w:after="100" w:afterAutospacing="1"/>
      </w:pPr>
      <w:r w:rsidRPr="00A55525">
        <w:t>Развить вычислительные и алгебраические знания и умения, необходимые в практической деятельности, для изучения смежных дисциплин.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A55525">
        <w:rPr>
          <w:rFonts w:ascii="TimesNewRomanPS-BoldItalicMT" w:hAnsi="TimesNewRomanPS-BoldItalicMT" w:cs="TimesNewRomanPS-BoldItalicMT"/>
          <w:b/>
          <w:bCs/>
          <w:i/>
          <w:iCs/>
        </w:rPr>
        <w:t>Задачи курса: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55525">
        <w:rPr>
          <w:rFonts w:ascii="TimesNewRomanPSMT" w:hAnsi="TimesNewRomanPSMT" w:cs="TimesNewRomanPSMT"/>
        </w:rPr>
        <w:t>-развитие и углубление вычислительных навыков и умений до уровня, позволяющего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A55525">
        <w:rPr>
          <w:rFonts w:ascii="TimesNewRomanPSMT" w:hAnsi="TimesNewRomanPSMT" w:cs="TimesNewRomanPSMT"/>
        </w:rPr>
        <w:t>уверенно применять знания при решении задач математики, физики и химии: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55525">
        <w:rPr>
          <w:rFonts w:ascii="TimesNewRomanPSMT" w:hAnsi="TimesNewRomanPSMT" w:cs="TimesNewRomanPSMT"/>
        </w:rPr>
        <w:t xml:space="preserve">-ввести понятие функции и научить </w:t>
      </w:r>
      <w:proofErr w:type="gramStart"/>
      <w:r w:rsidRPr="00A55525">
        <w:rPr>
          <w:rFonts w:ascii="TimesNewRomanPSMT" w:hAnsi="TimesNewRomanPSMT" w:cs="TimesNewRomanPSMT"/>
        </w:rPr>
        <w:t>правильно</w:t>
      </w:r>
      <w:proofErr w:type="gramEnd"/>
      <w:r w:rsidRPr="00A55525">
        <w:rPr>
          <w:rFonts w:ascii="TimesNewRomanPSMT" w:hAnsi="TimesNewRomanPSMT" w:cs="TimesNewRomanPSMT"/>
        </w:rPr>
        <w:t xml:space="preserve"> применять знания о функции в старших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A55525">
        <w:rPr>
          <w:rFonts w:ascii="TimesNewRomanPSMT" w:hAnsi="TimesNewRomanPSMT" w:cs="TimesNewRomanPSMT"/>
        </w:rPr>
        <w:t>классах</w:t>
      </w:r>
      <w:proofErr w:type="gramEnd"/>
      <w:r w:rsidRPr="00A55525">
        <w:rPr>
          <w:rFonts w:ascii="TimesNewRomanPSMT" w:hAnsi="TimesNewRomanPSMT" w:cs="TimesNewRomanPSMT"/>
        </w:rPr>
        <w:t>;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55525">
        <w:rPr>
          <w:rFonts w:ascii="TimesNewRomanPSMT" w:hAnsi="TimesNewRomanPSMT" w:cs="TimesNewRomanPSMT"/>
        </w:rPr>
        <w:t>-систематизировать и обобщить сведения о преобразовании выражений, решении линейных уравнений;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55525">
        <w:rPr>
          <w:rFonts w:ascii="TimesNewRomanPSMT" w:hAnsi="TimesNewRomanPSMT" w:cs="TimesNewRomanPSMT"/>
        </w:rPr>
        <w:t xml:space="preserve">-изучить формулы умножения и научить уверенно, применять эти формулы </w:t>
      </w:r>
      <w:proofErr w:type="gramStart"/>
      <w:r w:rsidRPr="00A55525">
        <w:rPr>
          <w:rFonts w:ascii="TimesNewRomanPSMT" w:hAnsi="TimesNewRomanPSMT" w:cs="TimesNewRomanPSMT"/>
        </w:rPr>
        <w:t>при</w:t>
      </w:r>
      <w:proofErr w:type="gramEnd"/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A55525">
        <w:rPr>
          <w:rFonts w:ascii="TimesNewRomanPSMT" w:hAnsi="TimesNewRomanPSMT" w:cs="TimesNewRomanPSMT"/>
        </w:rPr>
        <w:t>преобразовании</w:t>
      </w:r>
      <w:proofErr w:type="gramEnd"/>
      <w:r w:rsidRPr="00A55525">
        <w:rPr>
          <w:rFonts w:ascii="TimesNewRomanPSMT" w:hAnsi="TimesNewRomanPSMT" w:cs="TimesNewRomanPSMT"/>
        </w:rPr>
        <w:t xml:space="preserve"> выражений и решении уравнений;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55525">
        <w:rPr>
          <w:rFonts w:ascii="TimesNewRomanPSMT" w:hAnsi="TimesNewRomanPSMT" w:cs="TimesNewRomanPSMT"/>
        </w:rPr>
        <w:t>-научить решать системы уравнений и текстовые задачи с помощью систем;</w:t>
      </w:r>
    </w:p>
    <w:p w:rsidR="00801399" w:rsidRPr="00A55525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55525">
        <w:rPr>
          <w:rFonts w:ascii="TimesNewRomanPSMT" w:hAnsi="TimesNewRomanPSMT" w:cs="TimesNewRomanPSMT"/>
        </w:rPr>
        <w:t xml:space="preserve">-ввести понятие степени с натуральным показателем и научить упрощать выражения </w:t>
      </w:r>
      <w:proofErr w:type="gramStart"/>
      <w:r w:rsidRPr="00A55525">
        <w:rPr>
          <w:rFonts w:ascii="TimesNewRomanPSMT" w:hAnsi="TimesNewRomanPSMT" w:cs="TimesNewRomanPSMT"/>
        </w:rPr>
        <w:t>со</w:t>
      </w:r>
      <w:proofErr w:type="gramEnd"/>
    </w:p>
    <w:p w:rsidR="00801399" w:rsidRPr="00801399" w:rsidRDefault="00801399" w:rsidP="008013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55525">
        <w:rPr>
          <w:rFonts w:ascii="TimesNewRomanPSMT" w:hAnsi="TimesNewRomanPSMT" w:cs="TimesNewRomanPSMT"/>
        </w:rPr>
        <w:t>степенями, находить значения выражений со степенями.</w:t>
      </w:r>
    </w:p>
    <w:p w:rsidR="00801399" w:rsidRPr="00801399" w:rsidRDefault="00801399" w:rsidP="00801399">
      <w:pPr>
        <w:spacing w:before="100" w:beforeAutospacing="1" w:after="100" w:afterAutospacing="1"/>
        <w:jc w:val="center"/>
        <w:rPr>
          <w:sz w:val="22"/>
        </w:rPr>
      </w:pPr>
      <w:r w:rsidRPr="00801399">
        <w:rPr>
          <w:b/>
          <w:szCs w:val="28"/>
        </w:rPr>
        <w:t>Требования к уровню подготовки учащихся 8 класса</w:t>
      </w:r>
    </w:p>
    <w:p w:rsidR="00801399" w:rsidRPr="00A55525" w:rsidRDefault="00801399" w:rsidP="00801399">
      <w:pPr>
        <w:jc w:val="both"/>
        <w:rPr>
          <w:b/>
          <w:bCs/>
          <w:iCs/>
        </w:rPr>
      </w:pPr>
      <w:r w:rsidRPr="00A55525">
        <w:rPr>
          <w:b/>
          <w:bCs/>
          <w:iCs/>
        </w:rPr>
        <w:t>В результате изучения алгебры ученик должен</w:t>
      </w:r>
    </w:p>
    <w:p w:rsidR="00801399" w:rsidRPr="00A55525" w:rsidRDefault="00801399" w:rsidP="00801399">
      <w:pPr>
        <w:numPr>
          <w:ilvl w:val="0"/>
          <w:numId w:val="5"/>
        </w:numPr>
        <w:jc w:val="both"/>
        <w:rPr>
          <w:b/>
        </w:rPr>
      </w:pPr>
      <w:r w:rsidRPr="00A55525">
        <w:rPr>
          <w:b/>
        </w:rPr>
        <w:t>знать/понимать</w:t>
      </w:r>
    </w:p>
    <w:p w:rsidR="00801399" w:rsidRPr="00A55525" w:rsidRDefault="00801399" w:rsidP="00801399">
      <w:pPr>
        <w:numPr>
          <w:ilvl w:val="0"/>
          <w:numId w:val="2"/>
        </w:numPr>
        <w:ind w:firstLine="180"/>
        <w:jc w:val="both"/>
      </w:pPr>
      <w:r w:rsidRPr="00A55525">
        <w:t>существо понятия математического доказательства; примеры доказательств;</w:t>
      </w:r>
    </w:p>
    <w:p w:rsidR="00801399" w:rsidRPr="00A55525" w:rsidRDefault="00801399" w:rsidP="00801399">
      <w:pPr>
        <w:numPr>
          <w:ilvl w:val="0"/>
          <w:numId w:val="2"/>
        </w:numPr>
        <w:ind w:firstLine="180"/>
        <w:jc w:val="both"/>
      </w:pPr>
      <w:r w:rsidRPr="00A55525">
        <w:t>существо понятия алгоритма; примеры алгоритмов;</w:t>
      </w:r>
    </w:p>
    <w:p w:rsidR="00801399" w:rsidRPr="00A55525" w:rsidRDefault="00801399" w:rsidP="00801399">
      <w:pPr>
        <w:numPr>
          <w:ilvl w:val="0"/>
          <w:numId w:val="2"/>
        </w:numPr>
        <w:ind w:firstLine="180"/>
        <w:jc w:val="both"/>
      </w:pPr>
      <w:r w:rsidRPr="00A55525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801399" w:rsidRPr="00A55525" w:rsidRDefault="00801399" w:rsidP="00801399">
      <w:pPr>
        <w:numPr>
          <w:ilvl w:val="0"/>
          <w:numId w:val="2"/>
        </w:numPr>
        <w:ind w:firstLine="180"/>
        <w:jc w:val="both"/>
      </w:pPr>
      <w:r w:rsidRPr="00A55525">
        <w:t>как математически определенные функции могут описывать реальные зависимости; приводить примеры такого описания;</w:t>
      </w:r>
    </w:p>
    <w:p w:rsidR="00801399" w:rsidRPr="00A55525" w:rsidRDefault="00801399" w:rsidP="00801399">
      <w:pPr>
        <w:numPr>
          <w:ilvl w:val="0"/>
          <w:numId w:val="2"/>
        </w:numPr>
        <w:ind w:firstLine="180"/>
        <w:jc w:val="both"/>
      </w:pPr>
      <w:r w:rsidRPr="00A5552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01399" w:rsidRPr="00A55525" w:rsidRDefault="00801399" w:rsidP="00801399">
      <w:pPr>
        <w:numPr>
          <w:ilvl w:val="0"/>
          <w:numId w:val="2"/>
        </w:numPr>
        <w:ind w:firstLine="180"/>
        <w:jc w:val="both"/>
      </w:pPr>
      <w:r w:rsidRPr="00A55525">
        <w:t>формулы сокращенного умножения;</w:t>
      </w:r>
    </w:p>
    <w:p w:rsidR="00801399" w:rsidRPr="00A55525" w:rsidRDefault="00801399" w:rsidP="00801399">
      <w:pPr>
        <w:numPr>
          <w:ilvl w:val="0"/>
          <w:numId w:val="6"/>
        </w:numPr>
        <w:jc w:val="both"/>
        <w:rPr>
          <w:sz w:val="26"/>
          <w:szCs w:val="26"/>
        </w:rPr>
      </w:pPr>
      <w:r w:rsidRPr="00A55525">
        <w:rPr>
          <w:b/>
          <w:bCs/>
          <w:sz w:val="26"/>
          <w:szCs w:val="26"/>
        </w:rPr>
        <w:t>уметь</w:t>
      </w:r>
    </w:p>
    <w:p w:rsidR="00801399" w:rsidRPr="00A55525" w:rsidRDefault="00801399" w:rsidP="00801399">
      <w:pPr>
        <w:numPr>
          <w:ilvl w:val="0"/>
          <w:numId w:val="3"/>
        </w:numPr>
        <w:ind w:firstLine="190"/>
        <w:jc w:val="both"/>
      </w:pPr>
      <w:r w:rsidRPr="00A55525">
        <w:t xml:space="preserve">составлять буквенные выражения и формулы по условиям задач; осуществлять в выражениях и формулах числовые подстановки и выполнять </w:t>
      </w:r>
      <w:r w:rsidRPr="00A55525">
        <w:lastRenderedPageBreak/>
        <w:t>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01399" w:rsidRPr="00A55525" w:rsidRDefault="00801399" w:rsidP="00801399">
      <w:pPr>
        <w:numPr>
          <w:ilvl w:val="0"/>
          <w:numId w:val="3"/>
        </w:numPr>
        <w:ind w:firstLine="190"/>
        <w:jc w:val="both"/>
      </w:pPr>
      <w:r w:rsidRPr="00A55525"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801399" w:rsidRPr="00A55525" w:rsidRDefault="00801399" w:rsidP="00801399">
      <w:pPr>
        <w:numPr>
          <w:ilvl w:val="0"/>
          <w:numId w:val="3"/>
        </w:numPr>
        <w:ind w:firstLine="190"/>
        <w:jc w:val="both"/>
      </w:pPr>
      <w:r w:rsidRPr="00A55525">
        <w:t>решать линейные уравнения и уравнения, сводящиеся к ним, системы двух линейных уравнений с двумя переменными;</w:t>
      </w:r>
    </w:p>
    <w:p w:rsidR="00801399" w:rsidRPr="00A55525" w:rsidRDefault="00801399" w:rsidP="00801399">
      <w:pPr>
        <w:numPr>
          <w:ilvl w:val="0"/>
          <w:numId w:val="3"/>
        </w:numPr>
        <w:ind w:firstLine="190"/>
        <w:jc w:val="both"/>
      </w:pPr>
      <w:r w:rsidRPr="00A55525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01399" w:rsidRPr="00A55525" w:rsidRDefault="00801399" w:rsidP="00801399">
      <w:pPr>
        <w:numPr>
          <w:ilvl w:val="0"/>
          <w:numId w:val="3"/>
        </w:numPr>
        <w:ind w:firstLine="190"/>
        <w:jc w:val="both"/>
      </w:pPr>
      <w:r w:rsidRPr="00A55525">
        <w:t xml:space="preserve">определять координаты точки плоскости, строить точки с заданными координатами; строить графики линейных функций и функции </w:t>
      </w:r>
      <w:r w:rsidRPr="00A55525">
        <w:rPr>
          <w:lang w:val="en-US"/>
        </w:rPr>
        <w:t>y</w:t>
      </w:r>
      <w:r w:rsidRPr="00A55525">
        <w:t>=</w:t>
      </w:r>
      <w:r w:rsidRPr="00A55525">
        <w:rPr>
          <w:lang w:val="en-US"/>
        </w:rPr>
        <w:t>x</w:t>
      </w:r>
      <w:r w:rsidRPr="00A55525">
        <w:rPr>
          <w:vertAlign w:val="superscript"/>
        </w:rPr>
        <w:t>2</w:t>
      </w:r>
      <w:r w:rsidRPr="00A55525">
        <w:t>;</w:t>
      </w:r>
    </w:p>
    <w:p w:rsidR="00801399" w:rsidRPr="00A55525" w:rsidRDefault="00801399" w:rsidP="00801399">
      <w:pPr>
        <w:numPr>
          <w:ilvl w:val="0"/>
          <w:numId w:val="3"/>
        </w:numPr>
        <w:ind w:firstLine="190"/>
        <w:jc w:val="both"/>
      </w:pPr>
      <w:r w:rsidRPr="00A5552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01399" w:rsidRPr="00A55525" w:rsidRDefault="00801399" w:rsidP="00801399">
      <w:pPr>
        <w:numPr>
          <w:ilvl w:val="0"/>
          <w:numId w:val="3"/>
        </w:numPr>
        <w:ind w:firstLine="190"/>
        <w:jc w:val="both"/>
      </w:pPr>
      <w:r w:rsidRPr="00A55525">
        <w:t xml:space="preserve">определять свойства функции по ее графику; применять графические представления при решении уравнений и систем; </w:t>
      </w:r>
    </w:p>
    <w:p w:rsidR="00801399" w:rsidRPr="00A55525" w:rsidRDefault="00801399" w:rsidP="00801399">
      <w:pPr>
        <w:numPr>
          <w:ilvl w:val="0"/>
          <w:numId w:val="3"/>
        </w:numPr>
        <w:ind w:firstLine="190"/>
        <w:jc w:val="both"/>
      </w:pPr>
      <w:r w:rsidRPr="00A55525">
        <w:t>описывать свойства изученных функций, строить их графики;</w:t>
      </w:r>
    </w:p>
    <w:p w:rsidR="00801399" w:rsidRPr="00A55525" w:rsidRDefault="00801399" w:rsidP="00801399">
      <w:pPr>
        <w:ind w:firstLine="708"/>
        <w:jc w:val="both"/>
        <w:rPr>
          <w:bCs/>
        </w:rPr>
      </w:pPr>
      <w:r w:rsidRPr="00A5552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55525">
        <w:rPr>
          <w:bCs/>
        </w:rPr>
        <w:t>для</w:t>
      </w:r>
      <w:proofErr w:type="gramEnd"/>
      <w:r w:rsidRPr="00A55525">
        <w:rPr>
          <w:bCs/>
        </w:rPr>
        <w:t>:</w:t>
      </w:r>
    </w:p>
    <w:p w:rsidR="00801399" w:rsidRPr="00A55525" w:rsidRDefault="00801399" w:rsidP="00801399">
      <w:pPr>
        <w:numPr>
          <w:ilvl w:val="0"/>
          <w:numId w:val="4"/>
        </w:numPr>
        <w:ind w:firstLine="204"/>
        <w:jc w:val="both"/>
      </w:pPr>
      <w:r w:rsidRPr="00A5552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01399" w:rsidRPr="00A55525" w:rsidRDefault="00801399" w:rsidP="00801399">
      <w:pPr>
        <w:numPr>
          <w:ilvl w:val="0"/>
          <w:numId w:val="4"/>
        </w:numPr>
        <w:ind w:firstLine="204"/>
        <w:jc w:val="both"/>
      </w:pPr>
      <w:r w:rsidRPr="00A55525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801399" w:rsidRPr="00A55525" w:rsidRDefault="00801399" w:rsidP="00801399">
      <w:pPr>
        <w:numPr>
          <w:ilvl w:val="0"/>
          <w:numId w:val="4"/>
        </w:numPr>
        <w:ind w:firstLine="204"/>
        <w:jc w:val="both"/>
      </w:pPr>
      <w:r w:rsidRPr="00A5552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01399" w:rsidRDefault="00801399" w:rsidP="00801399">
      <w:pPr>
        <w:numPr>
          <w:ilvl w:val="0"/>
          <w:numId w:val="4"/>
        </w:numPr>
        <w:ind w:firstLine="204"/>
        <w:jc w:val="both"/>
      </w:pPr>
      <w:r w:rsidRPr="00A55525">
        <w:t>интерпретации графиков реальных зависимостей между величинами.</w:t>
      </w:r>
    </w:p>
    <w:p w:rsidR="00801399" w:rsidRPr="00801399" w:rsidRDefault="00801399" w:rsidP="00801399">
      <w:pPr>
        <w:pStyle w:val="a3"/>
        <w:jc w:val="center"/>
        <w:rPr>
          <w:b/>
        </w:rPr>
      </w:pPr>
      <w:r w:rsidRPr="00801399">
        <w:rPr>
          <w:b/>
        </w:rPr>
        <w:t>Содержание курса.</w:t>
      </w:r>
    </w:p>
    <w:p w:rsidR="00801399" w:rsidRPr="00801399" w:rsidRDefault="00801399" w:rsidP="00801399">
      <w:pPr>
        <w:pStyle w:val="a3"/>
        <w:rPr>
          <w:b/>
        </w:rPr>
      </w:pPr>
    </w:p>
    <w:p w:rsidR="00801399" w:rsidRPr="00801399" w:rsidRDefault="00801399" w:rsidP="00801399">
      <w:pPr>
        <w:pStyle w:val="a3"/>
        <w:shd w:val="clear" w:color="auto" w:fill="FFFFFF"/>
        <w:rPr>
          <w:b/>
        </w:rPr>
      </w:pPr>
      <w:r w:rsidRPr="00801399">
        <w:rPr>
          <w:b/>
          <w:bCs/>
        </w:rPr>
        <w:t>1.   Рациональные дроби (</w:t>
      </w:r>
      <w:r w:rsidRPr="00801399">
        <w:rPr>
          <w:b/>
          <w:bCs/>
          <w:i/>
          <w:iCs/>
          <w:color w:val="000000"/>
        </w:rPr>
        <w:t>7ч</w:t>
      </w:r>
      <w:r w:rsidRPr="00801399">
        <w:rPr>
          <w:b/>
          <w:bCs/>
        </w:rPr>
        <w:t>)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801399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6" o:title=""/>
          </v:shape>
          <o:OLEObject Type="Embed" ProgID="Equation.3" ShapeID="_x0000_i1025" DrawAspect="Content" ObjectID="_1667498045" r:id="rId7"/>
        </w:object>
      </w:r>
      <w:r w:rsidRPr="00801399">
        <w:rPr>
          <w:i/>
          <w:iCs/>
        </w:rPr>
        <w:t xml:space="preserve"> </w:t>
      </w:r>
      <w:r w:rsidRPr="00801399">
        <w:t>и ее график.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rPr>
          <w:u w:val="single"/>
        </w:rPr>
        <w:t>Основная цель</w:t>
      </w:r>
      <w:r w:rsidRPr="00801399">
        <w:t xml:space="preserve"> – выработать умение выполнять тождественные преобразования рациональных выражений.</w:t>
      </w:r>
    </w:p>
    <w:p w:rsidR="00801399" w:rsidRPr="00801399" w:rsidRDefault="00801399" w:rsidP="00801399">
      <w:pPr>
        <w:pStyle w:val="a3"/>
        <w:shd w:val="clear" w:color="auto" w:fill="FFFFFF"/>
        <w:rPr>
          <w:b/>
        </w:rPr>
      </w:pPr>
      <w:r w:rsidRPr="00801399">
        <w:rPr>
          <w:b/>
          <w:bCs/>
        </w:rPr>
        <w:t>2.   Квадратные корни (</w:t>
      </w:r>
      <w:r w:rsidRPr="00801399">
        <w:rPr>
          <w:b/>
          <w:bCs/>
          <w:i/>
        </w:rPr>
        <w:t>8ч</w:t>
      </w:r>
      <w:r w:rsidRPr="00801399">
        <w:rPr>
          <w:b/>
          <w:bCs/>
        </w:rPr>
        <w:t>)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801399">
        <w:rPr>
          <w:position w:val="-10"/>
        </w:rPr>
        <w:object w:dxaOrig="780" w:dyaOrig="380">
          <v:shape id="_x0000_i1026" type="#_x0000_t75" style="width:39.75pt;height:18pt" o:ole="">
            <v:imagedata r:id="rId8" o:title=""/>
          </v:shape>
          <o:OLEObject Type="Embed" ProgID="Equation.3" ShapeID="_x0000_i1026" DrawAspect="Content" ObjectID="_1667498046" r:id="rId9"/>
        </w:object>
      </w:r>
      <w:r w:rsidRPr="00801399">
        <w:t xml:space="preserve"> ее свойства и график.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rPr>
          <w:u w:val="single"/>
        </w:rPr>
        <w:t>Основная цель</w:t>
      </w:r>
      <w:r w:rsidRPr="00801399"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801399" w:rsidRPr="00801399" w:rsidRDefault="00801399" w:rsidP="00801399">
      <w:pPr>
        <w:pStyle w:val="a3"/>
        <w:shd w:val="clear" w:color="auto" w:fill="FFFFFF"/>
        <w:rPr>
          <w:b/>
        </w:rPr>
      </w:pPr>
      <w:r w:rsidRPr="00801399">
        <w:rPr>
          <w:b/>
          <w:bCs/>
        </w:rPr>
        <w:t>3.   Квадратные уравнения (</w:t>
      </w:r>
      <w:r w:rsidRPr="00801399">
        <w:rPr>
          <w:b/>
          <w:bCs/>
          <w:i/>
        </w:rPr>
        <w:t>7ч</w:t>
      </w:r>
      <w:r w:rsidRPr="00801399">
        <w:rPr>
          <w:b/>
          <w:bCs/>
        </w:rPr>
        <w:t>)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rPr>
          <w:u w:val="single"/>
        </w:rPr>
        <w:t>Основная цель</w:t>
      </w:r>
      <w:r w:rsidRPr="00801399"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lastRenderedPageBreak/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801399" w:rsidRPr="00801399" w:rsidRDefault="00801399" w:rsidP="00801399">
      <w:pPr>
        <w:pStyle w:val="a3"/>
        <w:shd w:val="clear" w:color="auto" w:fill="FFFFFF"/>
        <w:rPr>
          <w:b/>
        </w:rPr>
      </w:pPr>
      <w:r w:rsidRPr="00801399">
        <w:rPr>
          <w:b/>
          <w:bCs/>
        </w:rPr>
        <w:t>4.   Неравенства (</w:t>
      </w:r>
      <w:r w:rsidRPr="00801399">
        <w:rPr>
          <w:b/>
          <w:bCs/>
          <w:i/>
        </w:rPr>
        <w:t>6ч</w:t>
      </w:r>
      <w:r w:rsidRPr="00801399">
        <w:rPr>
          <w:b/>
          <w:bCs/>
        </w:rPr>
        <w:t>)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t xml:space="preserve">Числовые неравенства и их свойства. </w:t>
      </w:r>
      <w:proofErr w:type="spellStart"/>
      <w:r w:rsidRPr="00801399">
        <w:t>Почленное</w:t>
      </w:r>
      <w:proofErr w:type="spellEnd"/>
      <w:r w:rsidRPr="00801399"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rPr>
          <w:u w:val="single"/>
        </w:rPr>
        <w:t>Основная цель</w:t>
      </w:r>
      <w:r w:rsidRPr="00801399">
        <w:t xml:space="preserve"> – ознакомить учащихся с применением неравен</w:t>
      </w:r>
      <w:proofErr w:type="gramStart"/>
      <w:r w:rsidRPr="00801399">
        <w:t>ств дл</w:t>
      </w:r>
      <w:proofErr w:type="gramEnd"/>
      <w:r w:rsidRPr="00801399">
        <w:t>я оценки значений выражений, выработать умение решать линейные неравенства с одной переменной и их системы.</w:t>
      </w:r>
    </w:p>
    <w:p w:rsidR="00801399" w:rsidRPr="00801399" w:rsidRDefault="00801399" w:rsidP="00801399">
      <w:pPr>
        <w:pStyle w:val="a3"/>
        <w:rPr>
          <w:b/>
        </w:rPr>
      </w:pPr>
      <w:r w:rsidRPr="00801399">
        <w:rPr>
          <w:b/>
          <w:color w:val="000000"/>
        </w:rPr>
        <w:t xml:space="preserve">5. Степень с целым показателем. </w:t>
      </w:r>
      <w:r w:rsidRPr="00801399">
        <w:rPr>
          <w:b/>
        </w:rPr>
        <w:t>Элементы статистики</w:t>
      </w:r>
      <w:r w:rsidRPr="00801399">
        <w:rPr>
          <w:b/>
          <w:color w:val="000000"/>
        </w:rPr>
        <w:t xml:space="preserve"> (</w:t>
      </w:r>
      <w:r w:rsidRPr="00801399">
        <w:rPr>
          <w:b/>
          <w:bCs/>
          <w:i/>
          <w:iCs/>
          <w:color w:val="000000"/>
        </w:rPr>
        <w:t>6ч</w:t>
      </w:r>
      <w:r w:rsidRPr="00801399">
        <w:rPr>
          <w:b/>
          <w:color w:val="000000"/>
        </w:rPr>
        <w:t>).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t>Степень с целым показателем и ее свойства. Стандартный вид числа. Приближенный вычисления.</w:t>
      </w:r>
    </w:p>
    <w:p w:rsidR="00801399" w:rsidRPr="00801399" w:rsidRDefault="00801399" w:rsidP="00801399">
      <w:pPr>
        <w:pStyle w:val="a3"/>
        <w:numPr>
          <w:ilvl w:val="0"/>
          <w:numId w:val="4"/>
        </w:numPr>
        <w:shd w:val="clear" w:color="auto" w:fill="FFFFFF"/>
        <w:jc w:val="both"/>
      </w:pPr>
      <w:r w:rsidRPr="00801399">
        <w:rPr>
          <w:u w:val="single"/>
        </w:rPr>
        <w:t>Основная цель</w:t>
      </w:r>
      <w:r w:rsidRPr="00801399">
        <w:t xml:space="preserve"> – выработать умение применять свойства степени с целым показателем в вычислениях и преобразованиях.</w:t>
      </w:r>
    </w:p>
    <w:p w:rsidR="00801399" w:rsidRPr="002D1104" w:rsidRDefault="00801399" w:rsidP="00801399">
      <w:pPr>
        <w:ind w:left="924"/>
        <w:jc w:val="both"/>
      </w:pPr>
    </w:p>
    <w:p w:rsidR="00801399" w:rsidRPr="00801399" w:rsidRDefault="00801399" w:rsidP="00801399">
      <w:pPr>
        <w:spacing w:before="100" w:beforeAutospacing="1" w:after="100" w:afterAutospacing="1"/>
        <w:jc w:val="center"/>
        <w:rPr>
          <w:b/>
        </w:rPr>
      </w:pPr>
      <w:r w:rsidRPr="00801399">
        <w:rPr>
          <w:b/>
        </w:rPr>
        <w:t>Литература</w:t>
      </w:r>
    </w:p>
    <w:p w:rsidR="00801399" w:rsidRPr="00801399" w:rsidRDefault="00801399" w:rsidP="00801399">
      <w:pPr>
        <w:numPr>
          <w:ilvl w:val="0"/>
          <w:numId w:val="7"/>
        </w:numPr>
        <w:jc w:val="both"/>
      </w:pPr>
      <w:r w:rsidRPr="00801399">
        <w:t xml:space="preserve">«Программы общеобразовательных учреждений. Алгебра. 7-9 классы. Составитель </w:t>
      </w:r>
      <w:proofErr w:type="spellStart"/>
      <w:r w:rsidRPr="00801399">
        <w:t>Бурмистрова</w:t>
      </w:r>
      <w:proofErr w:type="spellEnd"/>
      <w:r w:rsidRPr="00801399">
        <w:t xml:space="preserve"> Т.А., Москва</w:t>
      </w:r>
      <w:proofErr w:type="gramStart"/>
      <w:r w:rsidRPr="00801399">
        <w:t xml:space="preserve">.: </w:t>
      </w:r>
      <w:proofErr w:type="gramEnd"/>
      <w:r w:rsidRPr="00801399">
        <w:t xml:space="preserve">Просвещение, 2019» </w:t>
      </w:r>
      <w:r w:rsidRPr="00801399">
        <w:rPr>
          <w:rFonts w:eastAsia="Calibri"/>
          <w:b/>
        </w:rPr>
        <w:t xml:space="preserve"> </w:t>
      </w:r>
    </w:p>
    <w:p w:rsidR="00801399" w:rsidRPr="00801399" w:rsidRDefault="00801399" w:rsidP="00801399">
      <w:pPr>
        <w:numPr>
          <w:ilvl w:val="0"/>
          <w:numId w:val="7"/>
        </w:numPr>
        <w:jc w:val="both"/>
      </w:pPr>
      <w:r w:rsidRPr="00801399">
        <w:rPr>
          <w:color w:val="000000"/>
        </w:rPr>
        <w:t>Алгебра: Учеб</w:t>
      </w:r>
      <w:proofErr w:type="gramStart"/>
      <w:r w:rsidRPr="00801399">
        <w:rPr>
          <w:color w:val="000000"/>
        </w:rPr>
        <w:t>.</w:t>
      </w:r>
      <w:proofErr w:type="gramEnd"/>
      <w:r w:rsidRPr="00801399">
        <w:rPr>
          <w:color w:val="000000"/>
        </w:rPr>
        <w:t xml:space="preserve"> </w:t>
      </w:r>
      <w:proofErr w:type="gramStart"/>
      <w:r w:rsidRPr="00801399">
        <w:rPr>
          <w:color w:val="000000"/>
        </w:rPr>
        <w:t>д</w:t>
      </w:r>
      <w:proofErr w:type="gramEnd"/>
      <w:r w:rsidRPr="00801399">
        <w:rPr>
          <w:color w:val="000000"/>
        </w:rPr>
        <w:t xml:space="preserve">ля 8 </w:t>
      </w:r>
      <w:proofErr w:type="spellStart"/>
      <w:r w:rsidRPr="00801399">
        <w:rPr>
          <w:color w:val="000000"/>
        </w:rPr>
        <w:t>кл</w:t>
      </w:r>
      <w:proofErr w:type="spellEnd"/>
      <w:r w:rsidRPr="00801399">
        <w:rPr>
          <w:color w:val="000000"/>
        </w:rPr>
        <w:t xml:space="preserve">. </w:t>
      </w:r>
      <w:proofErr w:type="spellStart"/>
      <w:r w:rsidRPr="00801399">
        <w:rPr>
          <w:color w:val="000000"/>
        </w:rPr>
        <w:t>общеобразоват</w:t>
      </w:r>
      <w:proofErr w:type="spellEnd"/>
      <w:r w:rsidRPr="00801399">
        <w:rPr>
          <w:color w:val="000000"/>
        </w:rPr>
        <w:t xml:space="preserve">. учреждений / Ю.Н. Макарычев, Н.Г. </w:t>
      </w:r>
      <w:proofErr w:type="spellStart"/>
      <w:r w:rsidRPr="00801399">
        <w:rPr>
          <w:color w:val="000000"/>
        </w:rPr>
        <w:t>Миндюк</w:t>
      </w:r>
      <w:proofErr w:type="spellEnd"/>
      <w:r w:rsidRPr="00801399">
        <w:rPr>
          <w:color w:val="000000"/>
        </w:rPr>
        <w:t xml:space="preserve"> и др.; под ред. С.А. </w:t>
      </w:r>
      <w:proofErr w:type="spellStart"/>
      <w:r w:rsidRPr="00801399">
        <w:rPr>
          <w:color w:val="000000"/>
        </w:rPr>
        <w:t>Теляковского</w:t>
      </w:r>
      <w:proofErr w:type="spellEnd"/>
      <w:r w:rsidRPr="00801399">
        <w:rPr>
          <w:color w:val="000000"/>
        </w:rPr>
        <w:t>. М.: Просвещение, 2019.</w:t>
      </w:r>
    </w:p>
    <w:p w:rsidR="00801399" w:rsidRPr="00801399" w:rsidRDefault="00801399" w:rsidP="00801399">
      <w:pPr>
        <w:numPr>
          <w:ilvl w:val="0"/>
          <w:numId w:val="7"/>
        </w:numPr>
        <w:jc w:val="both"/>
      </w:pPr>
      <w:r w:rsidRPr="00801399">
        <w:t xml:space="preserve">Алгебра. 8 класс: поурочные планы по учебнику Ю.Н. Макарычева и др. / авт.-сост. Т.Л. Афанасьева, Л.А. </w:t>
      </w:r>
      <w:proofErr w:type="spellStart"/>
      <w:r w:rsidRPr="00801399">
        <w:t>Тапилина</w:t>
      </w:r>
      <w:proofErr w:type="spellEnd"/>
      <w:r w:rsidRPr="00801399">
        <w:t>. – Волгоград: Учитель, 2019. – 303 с.</w:t>
      </w:r>
    </w:p>
    <w:p w:rsidR="00801399" w:rsidRPr="00801399" w:rsidRDefault="00801399" w:rsidP="00801399">
      <w:pPr>
        <w:numPr>
          <w:ilvl w:val="0"/>
          <w:numId w:val="7"/>
        </w:numPr>
        <w:jc w:val="both"/>
      </w:pPr>
      <w:r w:rsidRPr="00801399">
        <w:t xml:space="preserve">Дидактические материалы по алгебре для 8 класса / В.И. </w:t>
      </w:r>
      <w:proofErr w:type="gramStart"/>
      <w:r w:rsidRPr="00801399">
        <w:t>Жохов</w:t>
      </w:r>
      <w:proofErr w:type="gramEnd"/>
      <w:r w:rsidRPr="00801399">
        <w:t xml:space="preserve">, Ю.Н. Макарычев, Н.Г. </w:t>
      </w:r>
      <w:proofErr w:type="spellStart"/>
      <w:r w:rsidRPr="00801399">
        <w:t>Миндюк</w:t>
      </w:r>
      <w:proofErr w:type="spellEnd"/>
      <w:r w:rsidRPr="00801399">
        <w:t>. – М.: Просвещение, 2019. – 144 с.</w:t>
      </w:r>
    </w:p>
    <w:p w:rsidR="00801399" w:rsidRPr="00801399" w:rsidRDefault="00801399" w:rsidP="00801399">
      <w:pPr>
        <w:numPr>
          <w:ilvl w:val="0"/>
          <w:numId w:val="7"/>
        </w:numPr>
        <w:tabs>
          <w:tab w:val="left" w:pos="3280"/>
        </w:tabs>
        <w:jc w:val="both"/>
      </w:pPr>
      <w:proofErr w:type="spellStart"/>
      <w:r w:rsidRPr="00801399">
        <w:t>Ганенкова</w:t>
      </w:r>
      <w:proofErr w:type="spellEnd"/>
      <w:r w:rsidRPr="00801399">
        <w:t xml:space="preserve"> И.С. Математика 8-9 классы «Многоуровневые самостоятельные работы в форме тестов». Издательство Учитель.</w:t>
      </w:r>
    </w:p>
    <w:p w:rsidR="00801399" w:rsidRPr="00801399" w:rsidRDefault="00801399" w:rsidP="00801399">
      <w:pPr>
        <w:numPr>
          <w:ilvl w:val="0"/>
          <w:numId w:val="7"/>
        </w:numPr>
        <w:contextualSpacing/>
        <w:jc w:val="both"/>
      </w:pPr>
      <w:r w:rsidRPr="00801399">
        <w:t xml:space="preserve">«Математические диктанты для 5-9 классов». </w:t>
      </w:r>
      <w:proofErr w:type="spellStart"/>
      <w:r w:rsidRPr="00801399">
        <w:t>Е.Б.Арутюнян</w:t>
      </w:r>
      <w:proofErr w:type="spellEnd"/>
      <w:r w:rsidRPr="00801399">
        <w:t>. Москва «Просвещение», 2018 год;</w:t>
      </w:r>
    </w:p>
    <w:p w:rsidR="00801399" w:rsidRPr="00A55525" w:rsidRDefault="00801399" w:rsidP="00801399">
      <w:pPr>
        <w:jc w:val="both"/>
      </w:pPr>
    </w:p>
    <w:p w:rsidR="00801399" w:rsidRDefault="00801399" w:rsidP="00801399">
      <w:pPr>
        <w:jc w:val="center"/>
        <w:rPr>
          <w:sz w:val="28"/>
        </w:rPr>
      </w:pPr>
    </w:p>
    <w:p w:rsidR="008735BC" w:rsidRDefault="008735BC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801399" w:rsidRDefault="00801399"/>
    <w:p w:rsidR="00BE5D96" w:rsidRDefault="00BE5D96" w:rsidP="00BE5D96">
      <w:pPr>
        <w:jc w:val="center"/>
        <w:rPr>
          <w:b/>
        </w:rPr>
      </w:pPr>
    </w:p>
    <w:p w:rsidR="00801399" w:rsidRDefault="00BE5D96" w:rsidP="00BE5D96">
      <w:pPr>
        <w:jc w:val="center"/>
        <w:rPr>
          <w:b/>
          <w:sz w:val="28"/>
        </w:rPr>
      </w:pPr>
      <w:r w:rsidRPr="00BE5D96">
        <w:rPr>
          <w:b/>
          <w:sz w:val="28"/>
        </w:rPr>
        <w:lastRenderedPageBreak/>
        <w:t>Тематическое планирование</w:t>
      </w:r>
    </w:p>
    <w:p w:rsidR="00BE5D96" w:rsidRPr="00BE5D96" w:rsidRDefault="00BE5D96" w:rsidP="00BE5D96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45"/>
        <w:gridCol w:w="4324"/>
        <w:gridCol w:w="1024"/>
      </w:tblGrid>
      <w:tr w:rsidR="00801399" w:rsidRPr="00BE5D96" w:rsidTr="00BE5D96">
        <w:trPr>
          <w:trHeight w:val="517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/>
          <w:p w:rsidR="00801399" w:rsidRPr="00BE5D96" w:rsidRDefault="00801399" w:rsidP="00757DD8">
            <w:r w:rsidRPr="00BE5D96">
              <w:t>№ п\</w:t>
            </w:r>
            <w:proofErr w:type="gramStart"/>
            <w:r w:rsidRPr="00BE5D96">
              <w:t>п</w:t>
            </w:r>
            <w:proofErr w:type="gramEnd"/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/>
          <w:p w:rsidR="00801399" w:rsidRPr="00BE5D96" w:rsidRDefault="00801399" w:rsidP="00757DD8">
            <w:r w:rsidRPr="00BE5D96">
              <w:t>Тема урока</w:t>
            </w:r>
          </w:p>
        </w:tc>
        <w:tc>
          <w:tcPr>
            <w:tcW w:w="2259" w:type="pct"/>
            <w:shd w:val="clear" w:color="auto" w:fill="FFFFFF"/>
          </w:tcPr>
          <w:p w:rsidR="00801399" w:rsidRPr="00BE5D96" w:rsidRDefault="00801399" w:rsidP="00757DD8">
            <w:pPr>
              <w:ind w:left="136" w:hanging="136"/>
              <w:jc w:val="center"/>
            </w:pPr>
            <w:r w:rsidRPr="00BE5D96">
              <w:t>Дидактические единицы в образовательном процессе (знать, уметь)</w:t>
            </w: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ind w:left="136" w:hanging="136"/>
            </w:pPr>
            <w:r w:rsidRPr="00BE5D96">
              <w:t>Дата</w:t>
            </w: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1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color w:val="000000"/>
              </w:rPr>
            </w:pPr>
            <w:r w:rsidRPr="00BE5D96">
              <w:rPr>
                <w:color w:val="000000"/>
              </w:rPr>
              <w:t>Рациональные выражения. Основное свойство дроби. Сокращение дробей.</w:t>
            </w:r>
          </w:p>
        </w:tc>
        <w:tc>
          <w:tcPr>
            <w:tcW w:w="2259" w:type="pct"/>
            <w:vMerge w:val="restart"/>
            <w:shd w:val="clear" w:color="auto" w:fill="FFFFFF"/>
          </w:tcPr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E5D96">
              <w:rPr>
                <w:b/>
                <w:bCs/>
              </w:rPr>
              <w:t xml:space="preserve">Знать: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определение целых, дробных и  рациональных выражений;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допустимых значений переменных;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определение рациональной дроби;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>основное свойство дроби;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тождества;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>правила сложения и вычитания дробей с одинаковыми знаменателями;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>правила сложения и вычитания дробей с разными знаменателями;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>правила умножения и деления дробей, возведения дроби в степень;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обратной пропорциональности.</w:t>
            </w:r>
          </w:p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E5D96">
              <w:rPr>
                <w:b/>
                <w:bCs/>
              </w:rPr>
              <w:t xml:space="preserve">Уметь: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>находить значения рациональных выражений;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определять целые, дробные и рациональные выражения;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находить допустимые значения переменной;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находить область определения функции;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>сокращать дроби;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>складывать и вычитать дроби с одинаковыми знаменателями;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>складывать и вычитать дроби с разными знаменателями;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>умножать и делить дроби, возводить дроби в степень;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>преобразовывать рациональные выражения;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строить график функции  </w:t>
            </w:r>
            <w:r w:rsidRPr="00BE5D96">
              <w:rPr>
                <w:lang w:val="en-US"/>
              </w:rPr>
              <w:t>y</w:t>
            </w:r>
            <w:r w:rsidRPr="00BE5D96">
              <w:t>=</w:t>
            </w:r>
            <w:r w:rsidRPr="00BE5D96">
              <w:rPr>
                <w:position w:val="-24"/>
                <w:lang w:val="en-US"/>
              </w:rPr>
              <w:object w:dxaOrig="240" w:dyaOrig="620">
                <v:shape id="_x0000_i1027" type="#_x0000_t75" style="width:12pt;height:31.5pt" o:ole="">
                  <v:imagedata r:id="rId10" o:title=""/>
                </v:shape>
                <o:OLEObject Type="Embed" ProgID="Equation.3" ShapeID="_x0000_i1027" DrawAspect="Content" ObjectID="_1667498047" r:id="rId11"/>
              </w:object>
            </w:r>
            <w:r w:rsidRPr="00BE5D96">
              <w:t>.</w:t>
            </w:r>
          </w:p>
          <w:p w:rsidR="00801399" w:rsidRPr="00BE5D96" w:rsidRDefault="00801399" w:rsidP="00757DD8">
            <w:pPr>
              <w:rPr>
                <w:b/>
                <w:bCs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2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color w:val="000000"/>
              </w:rPr>
            </w:pPr>
            <w:r w:rsidRPr="00BE5D96">
              <w:rPr>
                <w:color w:val="000000"/>
              </w:rPr>
              <w:t xml:space="preserve">Сложение и вычитание дробей с одинаковыми знаменателями.           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3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color w:val="000000"/>
              </w:rPr>
            </w:pPr>
            <w:r w:rsidRPr="00BE5D96">
              <w:rPr>
                <w:color w:val="000000"/>
              </w:rPr>
              <w:t xml:space="preserve">Сложение и вычитание дробей с разными знаменателями.           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4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b/>
                <w:bCs/>
                <w:color w:val="000000"/>
              </w:rPr>
            </w:pPr>
            <w:r w:rsidRPr="00BE5D96">
              <w:rPr>
                <w:b/>
                <w:bCs/>
                <w:color w:val="000000"/>
              </w:rPr>
              <w:t>Контрольная работа №1.</w:t>
            </w:r>
            <w:r w:rsidRPr="00BE5D96">
              <w:rPr>
                <w:b/>
                <w:bCs/>
                <w:i/>
                <w:iCs/>
              </w:rPr>
              <w:t xml:space="preserve"> </w:t>
            </w:r>
            <w:r w:rsidRPr="00BE5D96">
              <w:rPr>
                <w:b/>
                <w:bCs/>
                <w:iCs/>
              </w:rPr>
              <w:t>«Сложение и вычитание дробей»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5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color w:val="000000"/>
              </w:rPr>
            </w:pPr>
            <w:r w:rsidRPr="00BE5D96">
              <w:rPr>
                <w:color w:val="000000"/>
              </w:rPr>
              <w:t>Умножение дробей. Возведение дроби в степень.</w:t>
            </w:r>
            <w:r w:rsidRPr="00BE5D96">
              <w:t xml:space="preserve"> Деление дробей.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6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Преобразование рациональных выражений.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3194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7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 xml:space="preserve">Функция </w:t>
            </w:r>
            <w:r w:rsidRPr="00BE5D96">
              <w:fldChar w:fldCharType="begin"/>
            </w:r>
            <w:r w:rsidRPr="00BE5D96">
              <w:instrText xml:space="preserve"> QUOTE </w:instrText>
            </w:r>
            <w:r w:rsidRPr="00BE5D96">
              <w:rPr>
                <w:noProof/>
              </w:rPr>
              <w:drawing>
                <wp:inline distT="0" distB="0" distL="0" distR="0" wp14:anchorId="6E9AE04D" wp14:editId="469BDA5D">
                  <wp:extent cx="373380" cy="342900"/>
                  <wp:effectExtent l="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96">
              <w:instrText xml:space="preserve"> </w:instrText>
            </w:r>
            <w:r w:rsidRPr="00BE5D96">
              <w:fldChar w:fldCharType="separate"/>
            </w:r>
            <w:r w:rsidRPr="00BE5D96">
              <w:rPr>
                <w:noProof/>
              </w:rPr>
              <w:drawing>
                <wp:inline distT="0" distB="0" distL="0" distR="0" wp14:anchorId="64150D4E" wp14:editId="16AC5C47">
                  <wp:extent cx="373380" cy="342900"/>
                  <wp:effectExtent l="0" t="0" r="762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96">
              <w:fldChar w:fldCharType="end"/>
            </w:r>
            <w:r w:rsidRPr="00BE5D96">
              <w:t xml:space="preserve"> и ее график.</w:t>
            </w:r>
            <w:r w:rsidRPr="00BE5D96">
              <w:rPr>
                <w:b/>
                <w:bCs/>
                <w:iCs/>
              </w:rPr>
              <w:t xml:space="preserve"> Контрольная работа №2. «Преобразование рациональных выражений»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8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Рациональные числа. Иррациональные числа.</w:t>
            </w:r>
          </w:p>
        </w:tc>
        <w:tc>
          <w:tcPr>
            <w:tcW w:w="2259" w:type="pct"/>
            <w:vMerge w:val="restart"/>
            <w:shd w:val="clear" w:color="auto" w:fill="FFFFFF"/>
          </w:tcPr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</w:pPr>
            <w:r w:rsidRPr="00BE5D96">
              <w:rPr>
                <w:b/>
                <w:bCs/>
              </w:rPr>
              <w:t>Знать:</w:t>
            </w:r>
            <w:r w:rsidRPr="00BE5D96">
              <w:t xml:space="preserve">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натуральных, целых и рациональных чисел;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иррациональных и действительных чисел;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определение квадратного и арифметического квадратного корня из </w:t>
            </w:r>
            <w:proofErr w:type="spellStart"/>
            <w:r w:rsidRPr="00BE5D96">
              <w:t>числа</w:t>
            </w:r>
            <w:proofErr w:type="gramStart"/>
            <w:r w:rsidRPr="00BE5D96">
              <w:t>;с</w:t>
            </w:r>
            <w:proofErr w:type="gramEnd"/>
            <w:r w:rsidRPr="00BE5D96">
              <w:t>войства</w:t>
            </w:r>
            <w:proofErr w:type="spellEnd"/>
            <w:r w:rsidRPr="00BE5D96">
              <w:t xml:space="preserve"> функции </w:t>
            </w:r>
            <w:r w:rsidRPr="00BE5D96">
              <w:rPr>
                <w:lang w:val="en-US"/>
              </w:rPr>
              <w:t>y</w:t>
            </w:r>
            <w:r w:rsidRPr="00BE5D96">
              <w:t xml:space="preserve"> = </w:t>
            </w:r>
            <w:r w:rsidRPr="00BE5D96">
              <w:rPr>
                <w:position w:val="-8"/>
                <w:lang w:val="en-US"/>
              </w:rPr>
              <w:object w:dxaOrig="380" w:dyaOrig="360">
                <v:shape id="_x0000_i1028" type="#_x0000_t75" style="width:18pt;height:18pt" o:ole="">
                  <v:imagedata r:id="rId13" o:title=""/>
                </v:shape>
                <o:OLEObject Type="Embed" ProgID="Equation.3" ShapeID="_x0000_i1028" DrawAspect="Content" ObjectID="_1667498048" r:id="rId14"/>
              </w:object>
            </w:r>
            <w:r w:rsidRPr="00BE5D96">
              <w:t>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правила вычисления квадратного корня </w:t>
            </w:r>
            <w:r w:rsidRPr="00BE5D96">
              <w:lastRenderedPageBreak/>
              <w:t>из произведения и дроби;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</w:pPr>
            <w:r w:rsidRPr="00BE5D96">
              <w:t>правила вычисления квадратного корня из степени.</w:t>
            </w:r>
          </w:p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</w:pPr>
            <w:r w:rsidRPr="00BE5D96">
              <w:rPr>
                <w:b/>
                <w:bCs/>
              </w:rPr>
              <w:t>Уметь:</w:t>
            </w:r>
            <w:r w:rsidRPr="00BE5D96">
              <w:t xml:space="preserve">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сравнивать рациональные числа;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представлять рациональные числа в виде бесконечной десятичной дроби;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сравнивать иррациональные  и действительные числа;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вычислять квадратные корни;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решать уравнения вида: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rPr>
                <w:lang w:val="en-US"/>
              </w:rPr>
              <w:t>x</w:t>
            </w:r>
            <w:r w:rsidRPr="00BE5D96">
              <w:rPr>
                <w:vertAlign w:val="superscript"/>
              </w:rPr>
              <w:t>2</w:t>
            </w:r>
            <w:r w:rsidRPr="00BE5D96">
              <w:t xml:space="preserve"> = </w:t>
            </w:r>
            <w:r w:rsidRPr="00BE5D96">
              <w:rPr>
                <w:lang w:val="en-US"/>
              </w:rPr>
              <w:t>a</w:t>
            </w:r>
            <w:r w:rsidRPr="00BE5D96">
              <w:t>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находить приближенное значение квадратного корня;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строить график функции</w:t>
            </w:r>
            <w:r w:rsidRPr="00BE5D96">
              <w:rPr>
                <w:lang w:val="en-US"/>
              </w:rPr>
              <w:t xml:space="preserve">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rPr>
                <w:lang w:val="en-US"/>
              </w:rPr>
              <w:t>y</w:t>
            </w:r>
            <w:r w:rsidRPr="00BE5D96">
              <w:t xml:space="preserve"> = </w:t>
            </w:r>
            <w:r w:rsidRPr="00BE5D96">
              <w:rPr>
                <w:position w:val="-8"/>
                <w:lang w:val="en-US"/>
              </w:rPr>
              <w:object w:dxaOrig="380" w:dyaOrig="360">
                <v:shape id="_x0000_i1029" type="#_x0000_t75" style="width:18pt;height:18pt" o:ole="">
                  <v:imagedata r:id="rId13" o:title=""/>
                </v:shape>
                <o:OLEObject Type="Embed" ProgID="Equation.3" ShapeID="_x0000_i1029" DrawAspect="Content" ObjectID="_1667498049" r:id="rId15"/>
              </w:object>
            </w:r>
            <w:r w:rsidRPr="00BE5D96">
              <w:t>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вычислять квадратный корень из произведения и дроби;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вычислять квадратный корень из степени;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выносить множитель из-под знака корня;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вносить множитель под знак корня;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BE5D96">
              <w:t>преобразовывать выражения, содержащие квадратные корни.</w:t>
            </w:r>
          </w:p>
          <w:p w:rsidR="00801399" w:rsidRPr="00BE5D96" w:rsidRDefault="00801399" w:rsidP="00757DD8"/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9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Квадратные корни. Арифметический квадратный корень.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10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 xml:space="preserve">Уравнение </w:t>
            </w:r>
            <w:r w:rsidRPr="00BE5D96">
              <w:rPr>
                <w:position w:val="-6"/>
              </w:rPr>
              <w:object w:dxaOrig="740" w:dyaOrig="320">
                <v:shape id="_x0000_i1030" type="#_x0000_t75" style="width:36pt;height:15.75pt" o:ole="">
                  <v:imagedata r:id="rId16" o:title=""/>
                </v:shape>
                <o:OLEObject Type="Embed" ProgID="Equation.3" ShapeID="_x0000_i1030" DrawAspect="Content" ObjectID="_1667498050" r:id="rId17"/>
              </w:object>
            </w:r>
            <w:r w:rsidRPr="00BE5D96">
              <w:rPr>
                <w:color w:val="000000"/>
              </w:rPr>
              <w:t xml:space="preserve"> Нахождение приближенных значений квадратного корня.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11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 xml:space="preserve">Функция </w:t>
            </w:r>
            <w:r w:rsidRPr="00BE5D96">
              <w:rPr>
                <w:position w:val="-10"/>
              </w:rPr>
              <w:object w:dxaOrig="780" w:dyaOrig="380">
                <v:shape id="_x0000_i1031" type="#_x0000_t75" style="width:39.75pt;height:18pt" o:ole="">
                  <v:imagedata r:id="rId18" o:title=""/>
                </v:shape>
                <o:OLEObject Type="Embed" ProgID="Equation.3" ShapeID="_x0000_i1031" DrawAspect="Content" ObjectID="_1667498051" r:id="rId19"/>
              </w:object>
            </w:r>
            <w:r w:rsidRPr="00BE5D96">
              <w:t>и ее график.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lastRenderedPageBreak/>
              <w:t>12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color w:val="000000"/>
              </w:rPr>
            </w:pPr>
            <w:r w:rsidRPr="00BE5D96">
              <w:rPr>
                <w:color w:val="000000"/>
              </w:rPr>
              <w:t>Квадратный корень из произведения, дроби, степени.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lastRenderedPageBreak/>
              <w:t>13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b/>
                <w:bCs/>
                <w:iCs/>
              </w:rPr>
            </w:pPr>
            <w:r w:rsidRPr="00BE5D96">
              <w:rPr>
                <w:b/>
                <w:bCs/>
                <w:iCs/>
              </w:rPr>
              <w:t>Контрольная работа №3по теме «Квадратные корни».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  <w:r w:rsidRPr="00BE5D96">
              <w:t>14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color w:val="000000"/>
              </w:rPr>
            </w:pPr>
            <w:r w:rsidRPr="00BE5D96">
              <w:rPr>
                <w:color w:val="000000"/>
              </w:rPr>
              <w:t xml:space="preserve">Вынесение множителя из – </w:t>
            </w:r>
            <w:proofErr w:type="gramStart"/>
            <w:r w:rsidRPr="00BE5D96">
              <w:rPr>
                <w:color w:val="000000"/>
              </w:rPr>
              <w:t>под</w:t>
            </w:r>
            <w:proofErr w:type="gramEnd"/>
            <w:r w:rsidRPr="00BE5D96">
              <w:rPr>
                <w:color w:val="000000"/>
              </w:rPr>
              <w:t xml:space="preserve"> знака корня. Внесение множителя под знак корня.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9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15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color w:val="000000"/>
              </w:rPr>
            </w:pPr>
            <w:r w:rsidRPr="00BE5D96">
              <w:rPr>
                <w:color w:val="000000"/>
              </w:rPr>
              <w:t>Преобразование выражений, содержащих квадратные корни.</w:t>
            </w:r>
            <w:r w:rsidRPr="00BE5D96">
              <w:rPr>
                <w:b/>
                <w:bCs/>
                <w:color w:val="000000"/>
              </w:rPr>
              <w:t xml:space="preserve"> Контрольная работа №4 по теме «Преобразование выражений, содержащих квадратные корни».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rPr>
                <w:i/>
                <w:iCs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63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16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Определение квадратного уравнения. Неполные квадратные уравнения. Решение квадратных уравнений выделением квадрата двучлена.</w:t>
            </w:r>
          </w:p>
        </w:tc>
        <w:tc>
          <w:tcPr>
            <w:tcW w:w="2259" w:type="pct"/>
            <w:vMerge w:val="restart"/>
            <w:shd w:val="clear" w:color="auto" w:fill="FFFFFF"/>
          </w:tcPr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E5D96">
              <w:rPr>
                <w:b/>
                <w:bCs/>
              </w:rPr>
              <w:t xml:space="preserve">Знать: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квадратного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неполного квадратного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формулы полных и неполных квадратных уравнений;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приведенного квадратного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дискриминанта квадратного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формулу дискриминанта квадратного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формулы корней квадратного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правило решения квадратного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теорему Виета и обратную ей теорему;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целых и дробных рациональных уравнений;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BE5D96">
              <w:t>правило решения дробных рациональных уравнений.</w:t>
            </w:r>
          </w:p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E5D96">
              <w:rPr>
                <w:b/>
                <w:bCs/>
              </w:rPr>
              <w:t>Уметь:</w:t>
            </w:r>
          </w:p>
          <w:p w:rsidR="00801399" w:rsidRPr="00BE5D96" w:rsidRDefault="00801399" w:rsidP="00757DD8">
            <w:r w:rsidRPr="00BE5D96">
              <w:t>решать неполные квадратные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BE5D96">
              <w:t>решать квадратные уравнения выделением квадрата двучлена</w:t>
            </w:r>
            <w:r w:rsidRPr="00BE5D96">
              <w:rPr>
                <w:vanish/>
              </w:rPr>
              <w:t xml:space="preserve">() также задачи на известные учащимся зависимости между величинами </w:t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rPr>
                <w:vanish/>
              </w:rPr>
              <w:pgNum/>
            </w:r>
            <w:r w:rsidRPr="00BE5D96">
              <w:t>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BE5D96">
              <w:lastRenderedPageBreak/>
              <w:t xml:space="preserve">решать квадратные уравнения по формуле;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BE5D96">
              <w:t>решать задачи с помощью квадратных уравнений;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BE5D96">
              <w:t>применять теорему Виета и обратную теорему;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BE5D96">
              <w:t>решать дробные рациональные уравнения;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BE5D96">
              <w:t>решать задачи с помощью рациональных уравнений;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BE5D96">
              <w:t>решать графически уравнения.</w:t>
            </w:r>
          </w:p>
          <w:p w:rsidR="00801399" w:rsidRPr="00BE5D96" w:rsidRDefault="00801399" w:rsidP="00757DD8">
            <w:pPr>
              <w:spacing w:line="360" w:lineRule="auto"/>
            </w:pPr>
          </w:p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62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17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Решение квадратных уравнений по формуле.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75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18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Решение задач с помощью квадратных уравнений.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75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19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Теорема Виета.</w:t>
            </w:r>
            <w:r w:rsidRPr="00BE5D96">
              <w:rPr>
                <w:b/>
                <w:bCs/>
                <w:iCs/>
              </w:rPr>
              <w:t xml:space="preserve"> Контрольная работа №5по теме «Квадратные уравнения»</w:t>
            </w:r>
            <w:r w:rsidRPr="00BE5D9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20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Решение дробных рациональных уравнений.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/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21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Решение задач с помощью рациональных уравнений.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22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Графический способ решения уравнений.</w:t>
            </w:r>
            <w:r w:rsidRPr="00BE5D96">
              <w:rPr>
                <w:b/>
                <w:bCs/>
                <w:iCs/>
              </w:rPr>
              <w:t xml:space="preserve"> Контрольная работа №6 по теме «Рациональные уравнения»</w:t>
            </w:r>
            <w:r w:rsidRPr="00BE5D9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lastRenderedPageBreak/>
              <w:t>23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Числовые неравенства. Свойства числовых неравенств.</w:t>
            </w:r>
          </w:p>
        </w:tc>
        <w:tc>
          <w:tcPr>
            <w:tcW w:w="2259" w:type="pct"/>
            <w:vMerge w:val="restart"/>
            <w:shd w:val="clear" w:color="auto" w:fill="FFFFFF"/>
          </w:tcPr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E5D96">
              <w:rPr>
                <w:b/>
                <w:bCs/>
              </w:rPr>
              <w:t>Знать: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BE5D96">
              <w:t>определение сравнения чисел;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BE5D96">
              <w:t>свойства числовых неравенств;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теоремы о </w:t>
            </w:r>
            <w:proofErr w:type="spellStart"/>
            <w:r w:rsidRPr="00BE5D96">
              <w:t>почленном</w:t>
            </w:r>
            <w:proofErr w:type="spellEnd"/>
            <w:r w:rsidRPr="00BE5D96">
              <w:t xml:space="preserve"> сложении и умножении числовых неравенств;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BE5D96">
              <w:t>все виды числовых промежутков;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пересечения и объединения множеств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решения неравенства;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BE5D96">
              <w:t>свойства, используемые при решении неравенств;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линейного неравенства с одной переменной;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BE5D96">
              <w:t>определение решения системы  неравенств с одной переменной.</w:t>
            </w:r>
          </w:p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</w:pPr>
            <w:r w:rsidRPr="00BE5D96">
              <w:rPr>
                <w:b/>
                <w:bCs/>
              </w:rPr>
              <w:t xml:space="preserve">Уметь: 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BE5D96">
              <w:t>доказывать неравенства;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BE5D96">
              <w:t>применять свойства числовых неравенств;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BE5D96">
              <w:t>оценивать значения выражений;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складывать, вычитать, умножать и делить </w:t>
            </w:r>
            <w:proofErr w:type="spellStart"/>
            <w:r w:rsidRPr="00BE5D96">
              <w:t>почленно</w:t>
            </w:r>
            <w:proofErr w:type="spellEnd"/>
            <w:r w:rsidRPr="00BE5D96">
              <w:t xml:space="preserve"> числовые неравенства;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изображать на координатной прямой числовые </w:t>
            </w:r>
            <w:proofErr w:type="spellStart"/>
            <w:r w:rsidRPr="00BE5D96">
              <w:t>промежутки</w:t>
            </w:r>
            <w:proofErr w:type="gramStart"/>
            <w:r w:rsidRPr="00BE5D96">
              <w:t>;з</w:t>
            </w:r>
            <w:proofErr w:type="gramEnd"/>
            <w:r w:rsidRPr="00BE5D96">
              <w:t>аписывать</w:t>
            </w:r>
            <w:proofErr w:type="spellEnd"/>
            <w:r w:rsidRPr="00BE5D96">
              <w:t xml:space="preserve"> промежутки, изображенные на рисунке;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BE5D96">
              <w:t xml:space="preserve">решать линейные неравенства с одной </w:t>
            </w:r>
            <w:proofErr w:type="spellStart"/>
            <w:r w:rsidRPr="00BE5D96">
              <w:t>переменной</w:t>
            </w:r>
            <w:proofErr w:type="gramStart"/>
            <w:r w:rsidRPr="00BE5D96">
              <w:t>;р</w:t>
            </w:r>
            <w:proofErr w:type="gramEnd"/>
            <w:r w:rsidRPr="00BE5D96">
              <w:t>ешать</w:t>
            </w:r>
            <w:proofErr w:type="spellEnd"/>
            <w:r w:rsidRPr="00BE5D96">
              <w:t xml:space="preserve"> системы неравенств с одной переменной</w:t>
            </w: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24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Сложение  и умножение числовых неравенств.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25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Сложение  и умножение числовых неравенств.</w:t>
            </w:r>
            <w:r w:rsidRPr="00BE5D96">
              <w:rPr>
                <w:b/>
                <w:bCs/>
                <w:iCs/>
              </w:rPr>
              <w:t xml:space="preserve"> Контрольная работа №7 по теме «Свойства числовых неравенств».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26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Числовые промежутки. Решение неравенств с одной переменной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27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Решение систем неравенств с одной переменной.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28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pPr>
              <w:rPr>
                <w:b/>
                <w:bCs/>
                <w:iCs/>
              </w:rPr>
            </w:pPr>
            <w:r w:rsidRPr="00BE5D96">
              <w:rPr>
                <w:b/>
                <w:bCs/>
                <w:iCs/>
              </w:rPr>
              <w:t>Контрольная работа №8 «Решение неравенств».</w:t>
            </w:r>
          </w:p>
        </w:tc>
        <w:tc>
          <w:tcPr>
            <w:tcW w:w="2259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  <w:r w:rsidRPr="00BE5D96">
              <w:rPr>
                <w:b/>
                <w:bCs/>
              </w:rPr>
              <w:t xml:space="preserve">Уметь </w:t>
            </w:r>
            <w:r w:rsidRPr="00BE5D96">
              <w:t>применять изученный материал при выполнении письменных упражнений.</w:t>
            </w: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29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Определение степени с целым отрицательным показателем. Свойства степени с целым показателем</w:t>
            </w:r>
          </w:p>
        </w:tc>
        <w:tc>
          <w:tcPr>
            <w:tcW w:w="2259" w:type="pct"/>
            <w:vMerge w:val="restart"/>
            <w:shd w:val="clear" w:color="auto" w:fill="FFFFFF"/>
          </w:tcPr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E5D96">
              <w:rPr>
                <w:b/>
                <w:bCs/>
              </w:rPr>
              <w:t>Знать: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</w:pPr>
            <w:r w:rsidRPr="00BE5D96">
              <w:t>определение степени с целым отрицательным показателем;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</w:pPr>
            <w:r w:rsidRPr="00BE5D96">
              <w:t>свойства степени с целым показателем;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</w:pPr>
            <w:r w:rsidRPr="00BE5D96">
              <w:t>определение стандартного вида числа.</w:t>
            </w:r>
          </w:p>
          <w:p w:rsidR="00801399" w:rsidRPr="00BE5D96" w:rsidRDefault="00801399" w:rsidP="00757D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E5D96">
              <w:rPr>
                <w:b/>
                <w:bCs/>
              </w:rPr>
              <w:t>Уметь: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jc w:val="both"/>
            </w:pPr>
            <w:r w:rsidRPr="00BE5D96">
              <w:lastRenderedPageBreak/>
              <w:t>вычислять степени с целым отрицательным показателем;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jc w:val="both"/>
            </w:pPr>
            <w:r w:rsidRPr="00BE5D96">
              <w:t>применять свойства степени с целым показателем;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jc w:val="both"/>
            </w:pPr>
            <w:r w:rsidRPr="00BE5D96">
              <w:t>записывать числа в стандартном виде;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BE5D96">
              <w:t>выполнять действия с числами, записанными в стандартном виде;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BE5D96">
              <w:t>оценивать абсолютную и относительную погрешности приближенного значения;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jc w:val="both"/>
            </w:pPr>
            <w:r w:rsidRPr="00BE5D96">
              <w:t>выполнять действия над приближенными значениями;</w:t>
            </w:r>
          </w:p>
          <w:p w:rsidR="00801399" w:rsidRPr="00BE5D96" w:rsidRDefault="00801399" w:rsidP="0080139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  <w:jc w:val="both"/>
            </w:pPr>
            <w:r w:rsidRPr="00BE5D96">
              <w:t>выполнять действия над  приближенными значениями на калькуляторе.</w:t>
            </w:r>
          </w:p>
          <w:p w:rsidR="00801399" w:rsidRPr="00BE5D96" w:rsidRDefault="00801399" w:rsidP="00757DD8">
            <w:pPr>
              <w:spacing w:line="360" w:lineRule="auto"/>
              <w:jc w:val="center"/>
            </w:pPr>
          </w:p>
          <w:p w:rsidR="00801399" w:rsidRPr="00BE5D96" w:rsidRDefault="00801399" w:rsidP="00757DD8">
            <w:pPr>
              <w:jc w:val="center"/>
              <w:rPr>
                <w:i/>
                <w:iCs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30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Стандартный вид числа. Запись приближенных значений.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233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lastRenderedPageBreak/>
              <w:t>31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Действия над приближенными значениями.</w:t>
            </w:r>
            <w:r w:rsidRPr="00BE5D96">
              <w:rPr>
                <w:b/>
                <w:bCs/>
                <w:iCs/>
              </w:rPr>
              <w:t xml:space="preserve"> Контрольная работа №9 по теме «Степень с целым показателем».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lastRenderedPageBreak/>
              <w:t>32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Сбор и группировка статистических данных</w:t>
            </w:r>
          </w:p>
        </w:tc>
        <w:tc>
          <w:tcPr>
            <w:tcW w:w="2259" w:type="pct"/>
            <w:vMerge w:val="restar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33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Наглядное представление статистической информации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  <w:tr w:rsidR="00801399" w:rsidRPr="00BE5D96" w:rsidTr="00BE5D96">
        <w:trPr>
          <w:trHeight w:val="251"/>
        </w:trPr>
        <w:tc>
          <w:tcPr>
            <w:tcW w:w="302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000000"/>
              </w:rPr>
            </w:pPr>
            <w:r w:rsidRPr="00BE5D96">
              <w:rPr>
                <w:color w:val="000000"/>
              </w:rPr>
              <w:t>34</w:t>
            </w:r>
          </w:p>
        </w:tc>
        <w:tc>
          <w:tcPr>
            <w:tcW w:w="1904" w:type="pct"/>
            <w:shd w:val="clear" w:color="auto" w:fill="FFFFFF"/>
          </w:tcPr>
          <w:p w:rsidR="00801399" w:rsidRPr="00BE5D96" w:rsidRDefault="00801399" w:rsidP="00757DD8">
            <w:r w:rsidRPr="00BE5D96">
              <w:t>Итоговое занятие</w:t>
            </w:r>
          </w:p>
        </w:tc>
        <w:tc>
          <w:tcPr>
            <w:tcW w:w="2259" w:type="pct"/>
            <w:vMerge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  <w:tc>
          <w:tcPr>
            <w:tcW w:w="535" w:type="pct"/>
            <w:shd w:val="clear" w:color="auto" w:fill="FFFFFF"/>
          </w:tcPr>
          <w:p w:rsidR="00801399" w:rsidRPr="00BE5D96" w:rsidRDefault="00801399" w:rsidP="00757DD8">
            <w:pPr>
              <w:jc w:val="center"/>
              <w:rPr>
                <w:color w:val="FF6600"/>
              </w:rPr>
            </w:pPr>
          </w:p>
        </w:tc>
      </w:tr>
    </w:tbl>
    <w:p w:rsidR="00801399" w:rsidRDefault="00801399"/>
    <w:p w:rsidR="00BE5D96" w:rsidRDefault="00BE5D96"/>
    <w:p w:rsidR="00BE5D96" w:rsidRDefault="00BE5D96" w:rsidP="00BE5D96">
      <w:pPr>
        <w:ind w:left="720"/>
        <w:jc w:val="center"/>
        <w:rPr>
          <w:b/>
          <w:sz w:val="28"/>
          <w:szCs w:val="22"/>
        </w:rPr>
      </w:pPr>
      <w:r w:rsidRPr="002E37EE">
        <w:rPr>
          <w:b/>
          <w:sz w:val="28"/>
          <w:szCs w:val="22"/>
        </w:rPr>
        <w:t xml:space="preserve">Критерии и </w:t>
      </w:r>
      <w:r>
        <w:rPr>
          <w:b/>
          <w:sz w:val="28"/>
          <w:szCs w:val="22"/>
        </w:rPr>
        <w:t>нормы оценки знаний обучающихся</w:t>
      </w:r>
    </w:p>
    <w:p w:rsidR="00BE5D96" w:rsidRPr="002E37EE" w:rsidRDefault="00BE5D96" w:rsidP="00BE5D96">
      <w:pPr>
        <w:ind w:left="720"/>
        <w:jc w:val="center"/>
        <w:rPr>
          <w:b/>
          <w:sz w:val="28"/>
          <w:szCs w:val="22"/>
        </w:rPr>
      </w:pPr>
    </w:p>
    <w:p w:rsidR="00BE5D96" w:rsidRPr="009877CF" w:rsidRDefault="00BE5D96" w:rsidP="00BE5D96">
      <w:pPr>
        <w:ind w:firstLine="709"/>
        <w:jc w:val="both"/>
        <w:rPr>
          <w:szCs w:val="22"/>
        </w:rPr>
      </w:pPr>
      <w:r w:rsidRPr="00D96AAF">
        <w:rPr>
          <w:sz w:val="22"/>
          <w:szCs w:val="22"/>
        </w:rPr>
        <w:t xml:space="preserve"> «</w:t>
      </w:r>
      <w:r w:rsidRPr="009877CF">
        <w:rPr>
          <w:szCs w:val="22"/>
        </w:rPr>
        <w:t>5» - отлично; «4» - хорошо; «3» - удовлетворительно; «2» - неудовлетворительно; «1» - отсутствие ответа или работы по неуважительной причине.</w:t>
      </w:r>
    </w:p>
    <w:p w:rsidR="00BE5D96" w:rsidRPr="009877CF" w:rsidRDefault="00BE5D96" w:rsidP="00BE5D96">
      <w:pPr>
        <w:ind w:firstLine="709"/>
        <w:jc w:val="both"/>
        <w:rPr>
          <w:szCs w:val="22"/>
        </w:rPr>
      </w:pPr>
      <w:proofErr w:type="gramStart"/>
      <w:r w:rsidRPr="009877CF">
        <w:rPr>
          <w:szCs w:val="22"/>
        </w:rPr>
        <w:t>Отметку «5» - получает ученик, если его устный ответ, письменная  работа,  практическая деятельность в полном объёме соответствует учебной программе, допускается один недочёт (правильный полный ответ,  представляющий собой связное, логически последовательное сообщение на определённую тему, умение применять определения,  правила  в конкретных случаях.</w:t>
      </w:r>
      <w:proofErr w:type="gramEnd"/>
      <w:r w:rsidRPr="009877CF">
        <w:rPr>
          <w:szCs w:val="22"/>
        </w:rPr>
        <w:t xml:space="preserve"> </w:t>
      </w:r>
      <w:proofErr w:type="gramStart"/>
      <w:r w:rsidRPr="009877CF">
        <w:rPr>
          <w:szCs w:val="22"/>
        </w:rPr>
        <w:t>Ученик обосновывает свои суждения,  применяет знания на практике, приводит собственные примеры).</w:t>
      </w:r>
      <w:proofErr w:type="gramEnd"/>
    </w:p>
    <w:p w:rsidR="00BE5D96" w:rsidRPr="009877CF" w:rsidRDefault="00BE5D96" w:rsidP="00BE5D96">
      <w:pPr>
        <w:ind w:firstLine="709"/>
        <w:jc w:val="both"/>
        <w:rPr>
          <w:szCs w:val="22"/>
        </w:rPr>
      </w:pPr>
      <w:r w:rsidRPr="009877CF">
        <w:rPr>
          <w:szCs w:val="22"/>
        </w:rPr>
        <w:t xml:space="preserve">Отметку «4» - получает ученик, если его  устный ответ,  письменная работа, практическая деятельность или её </w:t>
      </w:r>
      <w:proofErr w:type="gramStart"/>
      <w:r w:rsidRPr="009877CF">
        <w:rPr>
          <w:szCs w:val="22"/>
        </w:rPr>
        <w:t>результаты</w:t>
      </w:r>
      <w:proofErr w:type="gramEnd"/>
      <w:r w:rsidRPr="009877CF">
        <w:rPr>
          <w:szCs w:val="22"/>
        </w:rPr>
        <w:t xml:space="preserve"> в общем соответствуют требованиям учебной программы (правильный, но не совсем точный ответ).</w:t>
      </w:r>
    </w:p>
    <w:p w:rsidR="00BE5D96" w:rsidRPr="009877CF" w:rsidRDefault="00BE5D96" w:rsidP="00BE5D96">
      <w:pPr>
        <w:ind w:firstLine="709"/>
        <w:jc w:val="both"/>
        <w:rPr>
          <w:szCs w:val="22"/>
        </w:rPr>
      </w:pPr>
      <w:r w:rsidRPr="009877CF">
        <w:rPr>
          <w:szCs w:val="22"/>
        </w:rPr>
        <w:t xml:space="preserve">Отметку «3» - получает ученик, если его  устный ответ,  письменная работа, практическая деятельность или её </w:t>
      </w:r>
      <w:proofErr w:type="gramStart"/>
      <w:r w:rsidRPr="009877CF">
        <w:rPr>
          <w:szCs w:val="22"/>
        </w:rPr>
        <w:t>результаты</w:t>
      </w:r>
      <w:proofErr w:type="gramEnd"/>
      <w:r w:rsidRPr="009877CF">
        <w:rPr>
          <w:szCs w:val="22"/>
        </w:rPr>
        <w:t xml:space="preserve"> в общем соответствуют требованиям программы, однако имеется определённый набор грубых  и негрубых ошибок и недочётов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 умеет приводить примеры,  излагает материал непоследовательно).</w:t>
      </w:r>
    </w:p>
    <w:p w:rsidR="00BE5D96" w:rsidRPr="009877CF" w:rsidRDefault="00BE5D96" w:rsidP="00BE5D96">
      <w:pPr>
        <w:ind w:firstLine="709"/>
        <w:jc w:val="both"/>
        <w:rPr>
          <w:szCs w:val="22"/>
        </w:rPr>
      </w:pPr>
      <w:r w:rsidRPr="009877CF">
        <w:rPr>
          <w:szCs w:val="22"/>
        </w:rPr>
        <w:t>Отметку «2» - 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 (неправильный ответ).</w:t>
      </w:r>
    </w:p>
    <w:p w:rsidR="00BE5D96" w:rsidRPr="009877CF" w:rsidRDefault="00BE5D96" w:rsidP="00BE5D96">
      <w:pPr>
        <w:ind w:firstLine="709"/>
        <w:jc w:val="both"/>
        <w:rPr>
          <w:szCs w:val="22"/>
        </w:rPr>
      </w:pPr>
      <w:r w:rsidRPr="009877CF">
        <w:rPr>
          <w:szCs w:val="22"/>
        </w:rPr>
        <w:t>Отметку «1» - получает ученик в случае отказа от ответа или отсутствия работы без объяснения причины или неуважительной причины.</w:t>
      </w:r>
    </w:p>
    <w:p w:rsidR="00BE5D96" w:rsidRPr="00BE5D96" w:rsidRDefault="00BE5D96">
      <w:bookmarkStart w:id="0" w:name="_GoBack"/>
      <w:bookmarkEnd w:id="0"/>
    </w:p>
    <w:sectPr w:rsidR="00BE5D96" w:rsidRPr="00BE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20403A"/>
    <w:multiLevelType w:val="multilevel"/>
    <w:tmpl w:val="E32C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16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13"/>
  </w:num>
  <w:num w:numId="11">
    <w:abstractNumId w:val="5"/>
  </w:num>
  <w:num w:numId="12">
    <w:abstractNumId w:val="11"/>
  </w:num>
  <w:num w:numId="13">
    <w:abstractNumId w:val="16"/>
  </w:num>
  <w:num w:numId="14">
    <w:abstractNumId w:val="8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6E"/>
    <w:rsid w:val="00801399"/>
    <w:rsid w:val="008735BC"/>
    <w:rsid w:val="00902E6E"/>
    <w:rsid w:val="00B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801399"/>
    <w:rPr>
      <w:rFonts w:ascii="Arial" w:hAnsi="Arial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01399"/>
    <w:pPr>
      <w:widowControl w:val="0"/>
      <w:shd w:val="clear" w:color="auto" w:fill="FFFFFF"/>
      <w:spacing w:line="240" w:lineRule="atLeast"/>
      <w:outlineLvl w:val="1"/>
    </w:pPr>
    <w:rPr>
      <w:rFonts w:ascii="Arial" w:eastAsiaTheme="minorHAnsi" w:hAnsi="Arial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01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801399"/>
    <w:rPr>
      <w:rFonts w:ascii="Arial" w:hAnsi="Arial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01399"/>
    <w:pPr>
      <w:widowControl w:val="0"/>
      <w:shd w:val="clear" w:color="auto" w:fill="FFFFFF"/>
      <w:spacing w:line="240" w:lineRule="atLeast"/>
      <w:outlineLvl w:val="1"/>
    </w:pPr>
    <w:rPr>
      <w:rFonts w:ascii="Arial" w:eastAsiaTheme="minorHAnsi" w:hAnsi="Arial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01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Сергеева</dc:creator>
  <cp:keywords/>
  <dc:description/>
  <cp:lastModifiedBy>Галина Сергеева</cp:lastModifiedBy>
  <cp:revision>3</cp:revision>
  <dcterms:created xsi:type="dcterms:W3CDTF">2020-11-21T10:58:00Z</dcterms:created>
  <dcterms:modified xsi:type="dcterms:W3CDTF">2020-11-21T11:08:00Z</dcterms:modified>
</cp:coreProperties>
</file>